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AB3" w:rsidRDefault="00B94AB3" w:rsidP="00B94AB3">
      <w:pPr>
        <w:pStyle w:val="af5"/>
        <w:tabs>
          <w:tab w:val="left" w:pos="1871"/>
          <w:tab w:val="left" w:pos="3407"/>
          <w:tab w:val="left" w:pos="4949"/>
          <w:tab w:val="left" w:pos="6599"/>
        </w:tabs>
        <w:jc w:val="center"/>
        <w:rPr>
          <w:rFonts w:ascii="Times New Roman" w:eastAsia="宋体" w:hAnsi="宋体"/>
        </w:rPr>
      </w:pPr>
      <w:bookmarkStart w:id="0" w:name="_GoBack"/>
      <w:r w:rsidRPr="00076415">
        <w:rPr>
          <w:rFonts w:ascii="Arial" w:eastAsia="黑体" w:hAnsi="黑体"/>
          <w:b/>
          <w:sz w:val="40"/>
        </w:rPr>
        <w:t>课时规范练</w:t>
      </w:r>
      <w:r w:rsidRPr="00076415">
        <w:rPr>
          <w:rFonts w:ascii="Times New Roman" w:eastAsia="宋体" w:hAnsi="Times New Roman"/>
          <w:b/>
          <w:sz w:val="40"/>
        </w:rPr>
        <w:t>29</w:t>
      </w:r>
      <w:r w:rsidRPr="00076415">
        <w:rPr>
          <w:rFonts w:ascii="Times New Roman" w:eastAsia="宋体" w:hAnsi="宋体"/>
          <w:sz w:val="40"/>
        </w:rPr>
        <w:t xml:space="preserve">　</w:t>
      </w:r>
      <w:r w:rsidRPr="00076415">
        <w:rPr>
          <w:rFonts w:ascii="Arial" w:eastAsia="黑体" w:hAnsi="黑体"/>
          <w:b/>
          <w:sz w:val="40"/>
        </w:rPr>
        <w:t>免疫调节</w:t>
      </w:r>
    </w:p>
    <w:bookmarkEnd w:id="0"/>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宋体"/>
        </w:rPr>
        <w:t xml:space="preserve">　　　　　　　　　　　　　　　　　</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Arial" w:eastAsia="黑体" w:hAnsi="黑体"/>
          <w:sz w:val="24"/>
        </w:rPr>
        <w:t>一、基础练</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1</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山东日照三模</w:t>
      </w:r>
      <w:r w:rsidRPr="00076415">
        <w:rPr>
          <w:rFonts w:ascii="Times New Roman" w:eastAsia="宋体" w:hAnsi="宋体"/>
        </w:rPr>
        <w:t>)</w:t>
      </w:r>
      <w:r w:rsidRPr="00076415">
        <w:rPr>
          <w:rFonts w:ascii="Times New Roman" w:eastAsia="宋体" w:hAnsi="宋体"/>
        </w:rPr>
        <w:t>下图为人体内几种免疫细胞参与机体免疫的机制的图解</w:t>
      </w:r>
      <w:r w:rsidRPr="00076415">
        <w:rPr>
          <w:rFonts w:ascii="Times New Roman" w:eastAsia="宋体" w:hAnsi="宋体"/>
        </w:rPr>
        <w:t>,</w:t>
      </w:r>
      <w:r w:rsidRPr="00076415">
        <w:rPr>
          <w:rFonts w:ascii="Times New Roman" w:eastAsia="宋体" w:hAnsi="宋体"/>
        </w:rPr>
        <w:t>其中</w:t>
      </w:r>
      <w:r w:rsidRPr="00076415">
        <w:rPr>
          <w:rFonts w:ascii="宋体" w:eastAsia="宋体" w:hAnsi="宋体" w:cs="宋体" w:hint="eastAsia"/>
        </w:rPr>
        <w:t>①</w:t>
      </w:r>
      <w:r w:rsidRPr="00076415">
        <w:rPr>
          <w:rFonts w:ascii="Times New Roman" w:eastAsia="宋体" w:hAnsi="宋体"/>
        </w:rPr>
        <w:t>表示抗原</w:t>
      </w:r>
      <w:r w:rsidRPr="00076415">
        <w:rPr>
          <w:rFonts w:ascii="Times New Roman" w:eastAsia="宋体" w:hAnsi="宋体"/>
        </w:rPr>
        <w:t>,</w:t>
      </w:r>
      <w:r w:rsidRPr="00076415">
        <w:rPr>
          <w:rFonts w:ascii="宋体" w:eastAsia="宋体" w:hAnsi="宋体" w:cs="宋体" w:hint="eastAsia"/>
        </w:rPr>
        <w:t>②③</w:t>
      </w:r>
      <w:r w:rsidRPr="00076415">
        <w:rPr>
          <w:rFonts w:ascii="Times New Roman" w:eastAsia="宋体" w:hAnsi="宋体"/>
        </w:rPr>
        <w:t>表示某种物质</w:t>
      </w:r>
      <w:r w:rsidRPr="00076415">
        <w:rPr>
          <w:rFonts w:ascii="Times New Roman" w:eastAsia="宋体" w:hAnsi="宋体"/>
        </w:rPr>
        <w:t>,</w:t>
      </w:r>
      <w:r w:rsidRPr="00076415">
        <w:rPr>
          <w:rFonts w:ascii="宋体" w:eastAsia="宋体" w:hAnsi="宋体" w:cs="宋体" w:hint="eastAsia"/>
        </w:rPr>
        <w:t>④⑤⑥⑦⑧⑨⑩</w:t>
      </w:r>
      <w:r w:rsidRPr="00076415">
        <w:rPr>
          <w:rFonts w:ascii="Times New Roman" w:eastAsia="宋体" w:hAnsi="宋体"/>
        </w:rPr>
        <w:t>代表某种细胞。据图分析下列叙述不正确的是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B94AB3" w:rsidRPr="00076415" w:rsidRDefault="00B94AB3" w:rsidP="00B94AB3">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2209680" cy="1434600"/>
            <wp:effectExtent l="0" t="0" r="0" b="0"/>
            <wp:docPr id="159" name="21a136.eps" descr="id:21474861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8" cstate="print"/>
                    <a:stretch>
                      <a:fillRect/>
                    </a:stretch>
                  </pic:blipFill>
                  <pic:spPr>
                    <a:xfrm>
                      <a:off x="0" y="0"/>
                      <a:ext cx="2209680" cy="1434600"/>
                    </a:xfrm>
                    <a:prstGeom prst="rect">
                      <a:avLst/>
                    </a:prstGeom>
                  </pic:spPr>
                </pic:pic>
              </a:graphicData>
            </a:graphic>
          </wp:inline>
        </w:drawing>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人体内与细胞</w:t>
      </w:r>
      <w:r w:rsidRPr="00076415">
        <w:rPr>
          <w:rFonts w:ascii="宋体" w:eastAsia="宋体" w:hAnsi="宋体" w:cs="宋体" w:hint="eastAsia"/>
        </w:rPr>
        <w:t>⑩</w:t>
      </w:r>
      <w:r w:rsidRPr="00076415">
        <w:rPr>
          <w:rFonts w:ascii="Times New Roman" w:eastAsia="宋体" w:hAnsi="宋体"/>
        </w:rPr>
        <w:t>具有相似作用的细胞还有吞噬细胞等</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图中细胞</w:t>
      </w:r>
      <w:r w:rsidRPr="00076415">
        <w:rPr>
          <w:rFonts w:ascii="宋体" w:eastAsia="宋体" w:hAnsi="宋体" w:cs="宋体" w:hint="eastAsia"/>
        </w:rPr>
        <w:t>④⑤</w:t>
      </w:r>
      <w:r w:rsidRPr="00076415">
        <w:rPr>
          <w:rFonts w:ascii="Times New Roman" w:eastAsia="宋体" w:hAnsi="宋体"/>
        </w:rPr>
        <w:t>分别代表</w:t>
      </w:r>
      <w:r w:rsidRPr="00076415">
        <w:rPr>
          <w:rFonts w:ascii="Times New Roman" w:eastAsia="宋体" w:hAnsi="宋体"/>
        </w:rPr>
        <w:t>T</w:t>
      </w:r>
      <w:r w:rsidRPr="00076415">
        <w:rPr>
          <w:rFonts w:ascii="Times New Roman" w:eastAsia="宋体" w:hAnsi="宋体"/>
        </w:rPr>
        <w:t>细胞和</w:t>
      </w:r>
      <w:r w:rsidRPr="00076415">
        <w:rPr>
          <w:rFonts w:ascii="Times New Roman" w:eastAsia="宋体" w:hAnsi="宋体"/>
        </w:rPr>
        <w:t>B</w:t>
      </w:r>
      <w:r w:rsidRPr="00076415">
        <w:rPr>
          <w:rFonts w:ascii="Times New Roman" w:eastAsia="宋体" w:hAnsi="宋体"/>
        </w:rPr>
        <w:t>细胞</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宋体" w:eastAsia="宋体" w:hAnsi="宋体" w:cs="宋体" w:hint="eastAsia"/>
        </w:rPr>
        <w:t>④</w:t>
      </w:r>
      <w:r w:rsidRPr="00076415">
        <w:rPr>
          <w:rFonts w:ascii="Times New Roman" w:eastAsia="宋体" w:hAnsi="宋体"/>
        </w:rPr>
        <w:t>将抗原传递给</w:t>
      </w:r>
      <w:r w:rsidRPr="00076415">
        <w:rPr>
          <w:rFonts w:ascii="宋体" w:eastAsia="宋体" w:hAnsi="宋体" w:cs="宋体" w:hint="eastAsia"/>
        </w:rPr>
        <w:t>⑤</w:t>
      </w:r>
      <w:r w:rsidRPr="00076415">
        <w:rPr>
          <w:rFonts w:ascii="Times New Roman" w:eastAsia="宋体" w:hAnsi="宋体"/>
        </w:rPr>
        <w:t>,</w:t>
      </w:r>
      <w:r w:rsidRPr="00076415">
        <w:rPr>
          <w:rFonts w:ascii="Times New Roman" w:eastAsia="宋体" w:hAnsi="宋体"/>
        </w:rPr>
        <w:t>促使</w:t>
      </w:r>
      <w:r w:rsidRPr="00076415">
        <w:rPr>
          <w:rFonts w:ascii="宋体" w:eastAsia="宋体" w:hAnsi="宋体" w:cs="宋体" w:hint="eastAsia"/>
        </w:rPr>
        <w:t>⑤</w:t>
      </w:r>
      <w:r w:rsidRPr="00076415">
        <w:rPr>
          <w:rFonts w:ascii="Times New Roman" w:eastAsia="宋体" w:hAnsi="宋体"/>
        </w:rPr>
        <w:t>增殖分化出相应的免疫细胞</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患流感以后</w:t>
      </w:r>
      <w:r w:rsidRPr="00076415">
        <w:rPr>
          <w:rFonts w:ascii="Times New Roman" w:eastAsia="宋体" w:hAnsi="宋体"/>
        </w:rPr>
        <w:t>,</w:t>
      </w:r>
      <w:r w:rsidRPr="00076415">
        <w:rPr>
          <w:rFonts w:ascii="Times New Roman" w:eastAsia="宋体" w:hAnsi="宋体"/>
        </w:rPr>
        <w:t>机体会产生</w:t>
      </w:r>
      <w:r w:rsidRPr="00076415">
        <w:rPr>
          <w:rFonts w:ascii="宋体" w:eastAsia="宋体" w:hAnsi="宋体" w:cs="宋体" w:hint="eastAsia"/>
        </w:rPr>
        <w:t>⑦</w:t>
      </w:r>
      <w:r w:rsidRPr="00076415">
        <w:rPr>
          <w:rFonts w:ascii="Times New Roman" w:eastAsia="宋体" w:hAnsi="宋体"/>
        </w:rPr>
        <w:t>和</w:t>
      </w:r>
      <w:r w:rsidRPr="00076415">
        <w:rPr>
          <w:rFonts w:ascii="宋体" w:eastAsia="宋体" w:hAnsi="宋体" w:cs="宋体" w:hint="eastAsia"/>
        </w:rPr>
        <w:t>⑨</w:t>
      </w:r>
      <w:r w:rsidRPr="00076415">
        <w:rPr>
          <w:rFonts w:ascii="Times New Roman" w:eastAsia="宋体" w:hAnsi="宋体"/>
        </w:rPr>
        <w:t>两种细胞</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2</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北京东城三模</w:t>
      </w:r>
      <w:r w:rsidRPr="00076415">
        <w:rPr>
          <w:rFonts w:ascii="Times New Roman" w:eastAsia="宋体" w:hAnsi="宋体"/>
        </w:rPr>
        <w:t>)2019</w:t>
      </w:r>
      <w:r w:rsidRPr="00076415">
        <w:rPr>
          <w:rFonts w:ascii="Times New Roman" w:eastAsia="宋体" w:hAnsi="宋体"/>
        </w:rPr>
        <w:t>年初</w:t>
      </w:r>
      <w:r w:rsidRPr="00076415">
        <w:rPr>
          <w:rFonts w:ascii="Times New Roman" w:eastAsia="宋体" w:hAnsi="宋体"/>
        </w:rPr>
        <w:t>,</w:t>
      </w:r>
      <w:r w:rsidRPr="00076415">
        <w:rPr>
          <w:rFonts w:ascii="Times New Roman" w:eastAsia="宋体" w:hAnsi="宋体"/>
        </w:rPr>
        <w:t>中科院生物化学与细胞生物学研究所陈剑锋研究组的最新研究成果对发烧在机体清除病原体感染中的主要作用及其机制做出了全新阐述。研究发现当机体温度达到高热</w:t>
      </w:r>
      <w:r w:rsidRPr="00076415">
        <w:rPr>
          <w:rFonts w:ascii="Times New Roman" w:eastAsia="宋体" w:hAnsi="宋体"/>
        </w:rPr>
        <w:t>(38</w:t>
      </w:r>
      <w:r w:rsidRPr="00076415">
        <w:rPr>
          <w:rFonts w:ascii="Times New Roman" w:eastAsia="宋体" w:hAnsi="Times New Roman" w:cs="Times New Roman"/>
        </w:rPr>
        <w:t>.</w:t>
      </w:r>
      <w:r w:rsidRPr="00076415">
        <w:rPr>
          <w:rFonts w:ascii="Times New Roman" w:eastAsia="宋体" w:hAnsi="宋体"/>
        </w:rPr>
        <w:t xml:space="preserve">5 </w:t>
      </w:r>
      <w:r w:rsidRPr="00076415">
        <w:rPr>
          <w:rFonts w:ascii="宋体" w:eastAsia="宋体" w:hAnsi="宋体" w:cs="宋体" w:hint="eastAsia"/>
        </w:rPr>
        <w:t>℃</w:t>
      </w:r>
      <w:r w:rsidRPr="00076415">
        <w:rPr>
          <w:rFonts w:ascii="Times New Roman" w:eastAsia="宋体" w:hAnsi="宋体"/>
        </w:rPr>
        <w:t>)</w:t>
      </w:r>
      <w:r w:rsidRPr="00076415">
        <w:rPr>
          <w:rFonts w:ascii="Times New Roman" w:eastAsia="宋体" w:hAnsi="宋体"/>
        </w:rPr>
        <w:t>及以上水平时</w:t>
      </w:r>
      <w:r w:rsidRPr="00076415">
        <w:rPr>
          <w:rFonts w:ascii="Times New Roman" w:eastAsia="宋体" w:hAnsi="宋体"/>
        </w:rPr>
        <w:t>,</w:t>
      </w:r>
      <w:r w:rsidRPr="00076415">
        <w:rPr>
          <w:rFonts w:ascii="Times New Roman" w:eastAsia="宋体" w:hAnsi="宋体"/>
        </w:rPr>
        <w:t>热刺激会促使免疫细胞中的热休克蛋白</w:t>
      </w:r>
      <w:r w:rsidRPr="00076415">
        <w:rPr>
          <w:rFonts w:ascii="Times New Roman" w:eastAsia="宋体" w:hAnsi="宋体"/>
        </w:rPr>
        <w:t>90</w:t>
      </w:r>
      <w:r w:rsidRPr="00076415">
        <w:rPr>
          <w:rFonts w:ascii="Times New Roman" w:eastAsia="宋体" w:hAnsi="宋体"/>
        </w:rPr>
        <w:t>表达并转移到细胞膜上</w:t>
      </w:r>
      <w:r w:rsidRPr="00076415">
        <w:rPr>
          <w:rFonts w:ascii="Times New Roman" w:eastAsia="宋体" w:hAnsi="宋体"/>
        </w:rPr>
        <w:t>,</w:t>
      </w:r>
      <w:r w:rsidRPr="00076415">
        <w:rPr>
          <w:rFonts w:ascii="Times New Roman" w:eastAsia="宋体" w:hAnsi="宋体"/>
        </w:rPr>
        <w:t>该蛋白质与</w:t>
      </w:r>
      <w:r w:rsidRPr="00076415">
        <w:rPr>
          <w:rFonts w:ascii="Times New Roman" w:eastAsia="宋体" w:hAnsi="宋体"/>
        </w:rPr>
        <w:t>alpha4</w:t>
      </w:r>
      <w:r w:rsidRPr="00076415">
        <w:rPr>
          <w:rFonts w:ascii="Times New Roman" w:eastAsia="宋体" w:hAnsi="宋体"/>
        </w:rPr>
        <w:t>整合素结合后会加速免疫细胞</w:t>
      </w:r>
      <w:r w:rsidRPr="00076415">
        <w:rPr>
          <w:rFonts w:ascii="Times New Roman" w:eastAsia="宋体" w:hAnsi="Times New Roman" w:cs="Times New Roman"/>
        </w:rPr>
        <w:t>“</w:t>
      </w:r>
      <w:r w:rsidRPr="00076415">
        <w:rPr>
          <w:rFonts w:ascii="Times New Roman" w:eastAsia="宋体" w:hAnsi="宋体"/>
        </w:rPr>
        <w:t>运动</w:t>
      </w:r>
      <w:r w:rsidRPr="00076415">
        <w:rPr>
          <w:rFonts w:ascii="Times New Roman" w:eastAsia="宋体" w:hAnsi="Times New Roman" w:cs="Times New Roman"/>
        </w:rPr>
        <w:t>”</w:t>
      </w:r>
      <w:r w:rsidRPr="00076415">
        <w:rPr>
          <w:rFonts w:ascii="Times New Roman" w:eastAsia="宋体" w:hAnsi="宋体"/>
        </w:rPr>
        <w:t>到感染部位发挥作用。该发现让人们对发热的作用及退热药的使用有了新的认识。下列说法错误的是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热休克蛋白</w:t>
      </w:r>
      <w:r w:rsidRPr="00076415">
        <w:rPr>
          <w:rFonts w:ascii="Times New Roman" w:eastAsia="宋体" w:hAnsi="宋体"/>
        </w:rPr>
        <w:t>90</w:t>
      </w:r>
      <w:r w:rsidRPr="00076415">
        <w:rPr>
          <w:rFonts w:ascii="Times New Roman" w:eastAsia="宋体" w:hAnsi="宋体"/>
        </w:rPr>
        <w:t>与</w:t>
      </w:r>
      <w:r w:rsidRPr="00076415">
        <w:rPr>
          <w:rFonts w:ascii="Times New Roman" w:eastAsia="宋体" w:hAnsi="宋体"/>
        </w:rPr>
        <w:t>alpha4</w:t>
      </w:r>
      <w:r w:rsidRPr="00076415">
        <w:rPr>
          <w:rFonts w:ascii="Times New Roman" w:eastAsia="宋体" w:hAnsi="宋体"/>
        </w:rPr>
        <w:t>整合素结合并使免疫细胞做出应答</w:t>
      </w:r>
      <w:r w:rsidRPr="00076415">
        <w:rPr>
          <w:rFonts w:ascii="Times New Roman" w:eastAsia="宋体" w:hAnsi="宋体"/>
        </w:rPr>
        <w:t>,</w:t>
      </w:r>
      <w:r w:rsidRPr="00076415">
        <w:rPr>
          <w:rFonts w:ascii="Times New Roman" w:eastAsia="宋体" w:hAnsi="宋体"/>
        </w:rPr>
        <w:t>体现了细胞膜的信息交流功能</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退热药可能是作用于下丘脑体温调节中枢从而发挥作用</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该研究提示我们</w:t>
      </w:r>
      <w:r w:rsidRPr="00076415">
        <w:rPr>
          <w:rFonts w:ascii="Times New Roman" w:eastAsia="宋体" w:hAnsi="宋体"/>
        </w:rPr>
        <w:t>,</w:t>
      </w:r>
      <w:r w:rsidRPr="00076415">
        <w:rPr>
          <w:rFonts w:ascii="Times New Roman" w:eastAsia="宋体" w:hAnsi="宋体"/>
        </w:rPr>
        <w:t>在病人身体条件许可的情况下</w:t>
      </w:r>
      <w:r w:rsidRPr="00076415">
        <w:rPr>
          <w:rFonts w:ascii="Times New Roman" w:eastAsia="宋体" w:hAnsi="宋体"/>
        </w:rPr>
        <w:t>,</w:t>
      </w:r>
      <w:r w:rsidRPr="00076415">
        <w:rPr>
          <w:rFonts w:ascii="Times New Roman" w:eastAsia="宋体" w:hAnsi="宋体"/>
        </w:rPr>
        <w:t>可以让病人体温维持在</w:t>
      </w:r>
      <w:r w:rsidRPr="00076415">
        <w:rPr>
          <w:rFonts w:ascii="Times New Roman" w:eastAsia="宋体" w:hAnsi="宋体"/>
        </w:rPr>
        <w:t>38</w:t>
      </w:r>
      <w:r w:rsidRPr="00076415">
        <w:rPr>
          <w:rFonts w:ascii="Times New Roman" w:eastAsia="宋体" w:hAnsi="Times New Roman" w:cs="Times New Roman"/>
        </w:rPr>
        <w:t>.</w:t>
      </w:r>
      <w:r w:rsidRPr="00076415">
        <w:rPr>
          <w:rFonts w:ascii="Times New Roman" w:eastAsia="宋体" w:hAnsi="宋体"/>
        </w:rPr>
        <w:t xml:space="preserve">5 </w:t>
      </w:r>
      <w:r w:rsidRPr="00076415">
        <w:rPr>
          <w:rFonts w:ascii="宋体" w:eastAsia="宋体" w:hAnsi="宋体" w:cs="宋体" w:hint="eastAsia"/>
        </w:rPr>
        <w:t>℃</w:t>
      </w:r>
      <w:r w:rsidRPr="00076415">
        <w:rPr>
          <w:rFonts w:ascii="Times New Roman" w:eastAsia="宋体" w:hAnsi="宋体"/>
        </w:rPr>
        <w:t>及以上一段时间</w:t>
      </w:r>
      <w:r w:rsidRPr="00076415">
        <w:rPr>
          <w:rFonts w:ascii="Times New Roman" w:eastAsia="宋体" w:hAnsi="宋体"/>
        </w:rPr>
        <w:t>,</w:t>
      </w:r>
      <w:r w:rsidRPr="00076415">
        <w:rPr>
          <w:rFonts w:ascii="Times New Roman" w:eastAsia="宋体" w:hAnsi="宋体"/>
        </w:rPr>
        <w:t>然后再吃退烧药</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机体清除外来病原体体现了免疫系统的监视和清除功能</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3</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山东淄博三模</w:t>
      </w:r>
      <w:r w:rsidRPr="00076415">
        <w:rPr>
          <w:rFonts w:ascii="Times New Roman" w:eastAsia="宋体" w:hAnsi="宋体"/>
        </w:rPr>
        <w:t>)</w:t>
      </w:r>
      <w:r w:rsidRPr="00076415">
        <w:rPr>
          <w:rFonts w:ascii="Times New Roman" w:eastAsia="宋体" w:hAnsi="宋体"/>
        </w:rPr>
        <w:t>皮肤破损后</w:t>
      </w:r>
      <w:r w:rsidRPr="00076415">
        <w:rPr>
          <w:rFonts w:ascii="Times New Roman" w:eastAsia="宋体" w:hAnsi="宋体"/>
        </w:rPr>
        <w:t>,</w:t>
      </w:r>
      <w:r w:rsidRPr="00076415">
        <w:rPr>
          <w:rFonts w:ascii="Times New Roman" w:eastAsia="宋体" w:hAnsi="宋体"/>
        </w:rPr>
        <w:t>受损的毛细血管和细胞释放血管舒缓激肽</w:t>
      </w:r>
      <w:r w:rsidRPr="00076415">
        <w:rPr>
          <w:rFonts w:ascii="Times New Roman" w:eastAsia="宋体" w:hAnsi="宋体"/>
        </w:rPr>
        <w:t>,</w:t>
      </w:r>
      <w:r w:rsidRPr="00076415">
        <w:rPr>
          <w:rFonts w:ascii="Times New Roman" w:eastAsia="宋体" w:hAnsi="宋体"/>
        </w:rPr>
        <w:t>该物质可引发神经冲动</w:t>
      </w:r>
      <w:r w:rsidRPr="00076415">
        <w:rPr>
          <w:rFonts w:ascii="Times New Roman" w:eastAsia="宋体" w:hAnsi="宋体"/>
        </w:rPr>
        <w:t>,</w:t>
      </w:r>
      <w:r w:rsidRPr="00076415">
        <w:rPr>
          <w:rFonts w:ascii="Times New Roman" w:eastAsia="宋体" w:hAnsi="宋体"/>
        </w:rPr>
        <w:t>使人产生痛觉</w:t>
      </w:r>
      <w:r w:rsidRPr="00076415">
        <w:rPr>
          <w:rFonts w:ascii="Times New Roman" w:eastAsia="宋体" w:hAnsi="宋体"/>
        </w:rPr>
        <w:t>,</w:t>
      </w:r>
      <w:r w:rsidRPr="00076415">
        <w:rPr>
          <w:rFonts w:ascii="Times New Roman" w:eastAsia="宋体" w:hAnsi="宋体"/>
        </w:rPr>
        <w:t>同时还刺激某些细胞释放组织胺</w:t>
      </w:r>
      <w:r w:rsidRPr="00076415">
        <w:rPr>
          <w:rFonts w:ascii="Times New Roman" w:eastAsia="宋体" w:hAnsi="宋体"/>
        </w:rPr>
        <w:t>,</w:t>
      </w:r>
      <w:r w:rsidRPr="00076415">
        <w:rPr>
          <w:rFonts w:ascii="Times New Roman" w:eastAsia="宋体" w:hAnsi="宋体"/>
        </w:rPr>
        <w:t>造成受损部位出现红肿和局部温度升高。下列相关叙述错误的是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皮肤是保卫人体的第一道防线</w:t>
      </w:r>
      <w:r w:rsidRPr="00076415">
        <w:rPr>
          <w:rFonts w:ascii="Times New Roman" w:eastAsia="宋体" w:hAnsi="宋体"/>
        </w:rPr>
        <w:t>,</w:t>
      </w:r>
      <w:r w:rsidRPr="00076415">
        <w:rPr>
          <w:rFonts w:ascii="Times New Roman" w:eastAsia="宋体" w:hAnsi="宋体"/>
        </w:rPr>
        <w:t>属于非特异性免疫</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血管舒缓激肽能刺激神经</w:t>
      </w:r>
      <w:r w:rsidRPr="00076415">
        <w:rPr>
          <w:rFonts w:ascii="Times New Roman" w:eastAsia="宋体" w:hAnsi="宋体"/>
        </w:rPr>
        <w:t>,</w:t>
      </w:r>
      <w:r w:rsidRPr="00076415">
        <w:rPr>
          <w:rFonts w:ascii="Times New Roman" w:eastAsia="宋体" w:hAnsi="宋体"/>
        </w:rPr>
        <w:t>在受损部位产生痛觉</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组织胺使毛细血管的通透性增大</w:t>
      </w:r>
      <w:r w:rsidRPr="00076415">
        <w:rPr>
          <w:rFonts w:ascii="Times New Roman" w:eastAsia="宋体" w:hAnsi="宋体"/>
        </w:rPr>
        <w:t>,</w:t>
      </w:r>
      <w:r w:rsidRPr="00076415">
        <w:rPr>
          <w:rFonts w:ascii="Times New Roman" w:eastAsia="宋体" w:hAnsi="宋体"/>
        </w:rPr>
        <w:t>引起皮肤局部红肿</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受损部位温度升高后</w:t>
      </w:r>
      <w:r w:rsidRPr="00076415">
        <w:rPr>
          <w:rFonts w:ascii="Times New Roman" w:eastAsia="宋体" w:hAnsi="宋体"/>
        </w:rPr>
        <w:t>,</w:t>
      </w:r>
      <w:r w:rsidRPr="00076415">
        <w:rPr>
          <w:rFonts w:ascii="Times New Roman" w:eastAsia="宋体" w:hAnsi="宋体"/>
        </w:rPr>
        <w:t>可增强白细胞的吞噬作用</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4</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山东日照实验班过程检测</w:t>
      </w:r>
      <w:r w:rsidRPr="00076415">
        <w:rPr>
          <w:rFonts w:ascii="Times New Roman" w:eastAsia="宋体" w:hAnsi="宋体"/>
        </w:rPr>
        <w:t>)</w:t>
      </w:r>
      <w:r w:rsidRPr="00076415">
        <w:rPr>
          <w:rFonts w:ascii="Times New Roman" w:eastAsia="宋体" w:hAnsi="宋体"/>
        </w:rPr>
        <w:t>研究发现</w:t>
      </w:r>
      <w:r w:rsidRPr="00076415">
        <w:rPr>
          <w:rFonts w:ascii="Times New Roman" w:eastAsia="宋体" w:hAnsi="宋体"/>
        </w:rPr>
        <w:t>,</w:t>
      </w:r>
      <w:r w:rsidRPr="00076415">
        <w:rPr>
          <w:rFonts w:ascii="Times New Roman" w:eastAsia="宋体" w:hAnsi="宋体"/>
        </w:rPr>
        <w:t>帕金森病患者的神经元分泌的</w:t>
      </w:r>
      <w:r w:rsidRPr="00076415">
        <w:rPr>
          <w:rFonts w:ascii="Times New Roman" w:eastAsia="Microsoft Yi Baiti" w:hAnsi="Times New Roman" w:cs="Times New Roman"/>
        </w:rPr>
        <w:t>α</w:t>
      </w:r>
      <w:r w:rsidRPr="00076415">
        <w:rPr>
          <w:rFonts w:ascii="Times New Roman" w:eastAsia="宋体" w:hAnsi="宋体"/>
        </w:rPr>
        <w:t>-</w:t>
      </w:r>
      <w:r w:rsidRPr="00076415">
        <w:rPr>
          <w:rFonts w:ascii="Times New Roman" w:eastAsia="宋体" w:hAnsi="宋体"/>
        </w:rPr>
        <w:t>突触核蛋白往往异常纤维化成斑块状</w:t>
      </w:r>
      <w:r w:rsidRPr="00076415">
        <w:rPr>
          <w:rFonts w:ascii="Times New Roman" w:eastAsia="宋体" w:hAnsi="宋体"/>
        </w:rPr>
        <w:t>,</w:t>
      </w:r>
      <w:r w:rsidRPr="00076415">
        <w:rPr>
          <w:rFonts w:ascii="Times New Roman" w:eastAsia="宋体" w:hAnsi="宋体"/>
        </w:rPr>
        <w:t>该蛋白会引起机体产生免疫反应</w:t>
      </w:r>
      <w:r w:rsidRPr="00076415">
        <w:rPr>
          <w:rFonts w:ascii="Times New Roman" w:eastAsia="宋体" w:hAnsi="宋体"/>
        </w:rPr>
        <w:t>,</w:t>
      </w:r>
      <w:r w:rsidRPr="00076415">
        <w:rPr>
          <w:rFonts w:ascii="Times New Roman" w:eastAsia="宋体" w:hAnsi="宋体"/>
        </w:rPr>
        <w:t>刺激</w:t>
      </w:r>
      <w:r w:rsidRPr="00076415">
        <w:rPr>
          <w:rFonts w:ascii="Times New Roman" w:eastAsia="宋体" w:hAnsi="宋体"/>
        </w:rPr>
        <w:t>T</w:t>
      </w:r>
      <w:r w:rsidRPr="00076415">
        <w:rPr>
          <w:rFonts w:ascii="Times New Roman" w:eastAsia="宋体" w:hAnsi="宋体"/>
        </w:rPr>
        <w:t>细胞增殖分化攻击分泌该蛋白的神经元</w:t>
      </w:r>
      <w:r w:rsidRPr="00076415">
        <w:rPr>
          <w:rFonts w:ascii="Times New Roman" w:eastAsia="宋体" w:hAnsi="宋体"/>
        </w:rPr>
        <w:t>,</w:t>
      </w:r>
      <w:r w:rsidRPr="00076415">
        <w:rPr>
          <w:rFonts w:ascii="Times New Roman" w:eastAsia="宋体" w:hAnsi="宋体"/>
        </w:rPr>
        <w:t>大脑皮层运动神经中枢在神经元受攻击后</w:t>
      </w:r>
      <w:r w:rsidRPr="00076415">
        <w:rPr>
          <w:rFonts w:ascii="Times New Roman" w:eastAsia="宋体" w:hAnsi="宋体"/>
        </w:rPr>
        <w:t>,</w:t>
      </w:r>
      <w:r w:rsidRPr="00076415">
        <w:rPr>
          <w:rFonts w:ascii="Times New Roman" w:eastAsia="宋体" w:hAnsi="宋体"/>
        </w:rPr>
        <w:t>分泌的多巴胺减少</w:t>
      </w:r>
      <w:r w:rsidRPr="00076415">
        <w:rPr>
          <w:rFonts w:ascii="Times New Roman" w:eastAsia="宋体" w:hAnsi="宋体"/>
        </w:rPr>
        <w:t>,</w:t>
      </w:r>
      <w:r w:rsidRPr="00076415">
        <w:rPr>
          <w:rFonts w:ascii="Times New Roman" w:eastAsia="宋体" w:hAnsi="宋体"/>
        </w:rPr>
        <w:t>造成患者肌细胞张力增加</w:t>
      </w:r>
      <w:r w:rsidRPr="00076415">
        <w:rPr>
          <w:rFonts w:ascii="Times New Roman" w:eastAsia="宋体" w:hAnsi="宋体"/>
        </w:rPr>
        <w:t>,</w:t>
      </w:r>
      <w:r w:rsidRPr="00076415">
        <w:rPr>
          <w:rFonts w:ascii="Times New Roman" w:eastAsia="宋体" w:hAnsi="宋体"/>
        </w:rPr>
        <w:t>出现震颤、僵硬等症状。下列相关分析错误的是</w:t>
      </w:r>
      <w:r w:rsidRPr="00076415">
        <w:rPr>
          <w:rFonts w:ascii="Times New Roman" w:eastAsia="宋体" w:hAnsi="宋体"/>
        </w:rPr>
        <w:ptab w:relativeTo="margin" w:alignment="right" w:leader="none"/>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宋体"/>
        </w:rPr>
        <w:lastRenderedPageBreak/>
        <w:t>A</w:t>
      </w:r>
      <w:r w:rsidRPr="00076415">
        <w:rPr>
          <w:rFonts w:ascii="Times New Roman" w:eastAsia="宋体" w:hAnsi="Times New Roman" w:cs="Times New Roman"/>
        </w:rPr>
        <w:t>.</w:t>
      </w:r>
      <w:r w:rsidRPr="00076415">
        <w:rPr>
          <w:rFonts w:ascii="Times New Roman" w:eastAsia="宋体" w:hAnsi="宋体"/>
        </w:rPr>
        <w:t>异常纤维化的</w:t>
      </w:r>
      <w:r w:rsidRPr="00076415">
        <w:rPr>
          <w:rFonts w:ascii="Times New Roman" w:eastAsia="Microsoft Yi Baiti" w:hAnsi="Times New Roman" w:cs="Times New Roman"/>
        </w:rPr>
        <w:t>α</w:t>
      </w:r>
      <w:r w:rsidRPr="00076415">
        <w:rPr>
          <w:rFonts w:ascii="Times New Roman" w:eastAsia="宋体" w:hAnsi="宋体"/>
        </w:rPr>
        <w:t>-</w:t>
      </w:r>
      <w:r w:rsidRPr="00076415">
        <w:rPr>
          <w:rFonts w:ascii="Times New Roman" w:eastAsia="宋体" w:hAnsi="宋体"/>
        </w:rPr>
        <w:t>突触核蛋白作为抗原可引发机体产生免疫反应</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患者通过体液免疫产生抗体</w:t>
      </w:r>
      <w:r w:rsidRPr="00076415">
        <w:rPr>
          <w:rFonts w:ascii="Times New Roman" w:eastAsia="宋体" w:hAnsi="宋体"/>
        </w:rPr>
        <w:t>,</w:t>
      </w:r>
      <w:r w:rsidRPr="00076415">
        <w:rPr>
          <w:rFonts w:ascii="Times New Roman" w:eastAsia="宋体" w:hAnsi="宋体"/>
        </w:rPr>
        <w:t>使产生该蛋白的神经元受到损伤</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多巴胺能与肌细胞膜上的特异性受体结合</w:t>
      </w:r>
      <w:r w:rsidRPr="00076415">
        <w:rPr>
          <w:rFonts w:ascii="Times New Roman" w:eastAsia="宋体" w:hAnsi="宋体"/>
        </w:rPr>
        <w:t>,</w:t>
      </w:r>
      <w:r w:rsidRPr="00076415">
        <w:rPr>
          <w:rFonts w:ascii="Times New Roman" w:eastAsia="宋体" w:hAnsi="宋体"/>
        </w:rPr>
        <w:t>使细胞膜对离子的通透性改变</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产生该异常蛋白的神经元受到免疫攻击属于自身免疫病</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5</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山东济宁三模</w:t>
      </w:r>
      <w:r w:rsidRPr="00076415">
        <w:rPr>
          <w:rFonts w:ascii="Times New Roman" w:eastAsia="宋体" w:hAnsi="宋体"/>
        </w:rPr>
        <w:t>)</w:t>
      </w:r>
      <w:r w:rsidRPr="00076415">
        <w:rPr>
          <w:rFonts w:ascii="Times New Roman" w:eastAsia="宋体" w:hAnsi="宋体"/>
        </w:rPr>
        <w:t>人类免疫缺陷病毒</w:t>
      </w:r>
      <w:r w:rsidRPr="00076415">
        <w:rPr>
          <w:rFonts w:ascii="Times New Roman" w:eastAsia="宋体" w:hAnsi="宋体"/>
        </w:rPr>
        <w:t>(</w:t>
      </w:r>
      <w:r w:rsidRPr="00076415">
        <w:rPr>
          <w:rFonts w:ascii="Times New Roman" w:eastAsia="宋体" w:hAnsi="宋体"/>
        </w:rPr>
        <w:t>简称</w:t>
      </w:r>
      <w:r w:rsidRPr="00076415">
        <w:rPr>
          <w:rFonts w:ascii="Times New Roman" w:eastAsia="宋体" w:hAnsi="宋体"/>
        </w:rPr>
        <w:t>HIV)</w:t>
      </w:r>
      <w:r w:rsidRPr="00076415">
        <w:rPr>
          <w:rFonts w:ascii="Times New Roman" w:eastAsia="宋体" w:hAnsi="宋体"/>
        </w:rPr>
        <w:t>能够精确地识别人体中的一类免疫细胞</w:t>
      </w:r>
      <w:r w:rsidRPr="00076415">
        <w:rPr>
          <w:rFonts w:ascii="Times New Roman" w:eastAsia="宋体" w:hAnsi="Times New Roman" w:cs="Times New Roman"/>
        </w:rPr>
        <w:t>——</w:t>
      </w:r>
      <w:r w:rsidRPr="00076415">
        <w:rPr>
          <w:rFonts w:ascii="Times New Roman" w:eastAsia="宋体" w:hAnsi="宋体"/>
        </w:rPr>
        <w:t>CD4</w:t>
      </w:r>
      <w:r w:rsidRPr="00076415">
        <w:rPr>
          <w:rFonts w:ascii="Times New Roman" w:eastAsia="宋体" w:hAnsi="宋体"/>
          <w:vertAlign w:val="superscript"/>
        </w:rPr>
        <w:t>+</w:t>
      </w:r>
      <w:r w:rsidRPr="00076415">
        <w:rPr>
          <w:rFonts w:ascii="Times New Roman" w:eastAsia="宋体" w:hAnsi="宋体"/>
        </w:rPr>
        <w:t>T</w:t>
      </w:r>
      <w:r w:rsidRPr="00076415">
        <w:rPr>
          <w:rFonts w:ascii="Times New Roman" w:eastAsia="宋体" w:hAnsi="宋体"/>
        </w:rPr>
        <w:t>细胞</w:t>
      </w:r>
      <w:r w:rsidRPr="00076415">
        <w:rPr>
          <w:rFonts w:ascii="Times New Roman" w:eastAsia="宋体" w:hAnsi="宋体"/>
        </w:rPr>
        <w:t>,</w:t>
      </w:r>
      <w:r w:rsidRPr="00076415">
        <w:rPr>
          <w:rFonts w:ascii="Times New Roman" w:eastAsia="宋体" w:hAnsi="宋体"/>
        </w:rPr>
        <w:t>这些细胞的表面有一种</w:t>
      </w:r>
      <w:r w:rsidRPr="00076415">
        <w:rPr>
          <w:rFonts w:ascii="Times New Roman" w:eastAsia="宋体" w:hAnsi="宋体"/>
        </w:rPr>
        <w:t>CCR5</w:t>
      </w:r>
      <w:r w:rsidRPr="00076415">
        <w:rPr>
          <w:rFonts w:ascii="Times New Roman" w:eastAsia="宋体" w:hAnsi="宋体"/>
        </w:rPr>
        <w:t>基因编码的趋化因子蛋白</w:t>
      </w:r>
      <w:r w:rsidRPr="00076415">
        <w:rPr>
          <w:rFonts w:ascii="Times New Roman" w:eastAsia="宋体" w:hAnsi="宋体"/>
        </w:rPr>
        <w:t>,</w:t>
      </w:r>
      <w:r w:rsidRPr="00076415">
        <w:rPr>
          <w:rFonts w:ascii="Times New Roman" w:eastAsia="宋体" w:hAnsi="宋体"/>
        </w:rPr>
        <w:t>这种蛋白是</w:t>
      </w:r>
      <w:r w:rsidRPr="00076415">
        <w:rPr>
          <w:rFonts w:ascii="Times New Roman" w:eastAsia="宋体" w:hAnsi="宋体"/>
        </w:rPr>
        <w:t>HIV</w:t>
      </w:r>
      <w:r w:rsidRPr="00076415">
        <w:rPr>
          <w:rFonts w:ascii="Times New Roman" w:eastAsia="宋体" w:hAnsi="宋体"/>
        </w:rPr>
        <w:t>入侵机体细胞的主要辅助受体之一。调查发现人群中有少数个体不易感染</w:t>
      </w:r>
      <w:r w:rsidRPr="00076415">
        <w:rPr>
          <w:rFonts w:ascii="Times New Roman" w:eastAsia="宋体" w:hAnsi="宋体"/>
        </w:rPr>
        <w:t>HIV</w:t>
      </w:r>
      <w:r w:rsidRPr="00076415">
        <w:rPr>
          <w:rFonts w:ascii="Times New Roman" w:eastAsia="宋体" w:hAnsi="宋体"/>
        </w:rPr>
        <w:t>。下列叙述错误的是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HIV</w:t>
      </w:r>
      <w:r w:rsidRPr="00076415">
        <w:rPr>
          <w:rFonts w:ascii="Times New Roman" w:eastAsia="宋体" w:hAnsi="宋体"/>
        </w:rPr>
        <w:t>的特异性攻击方式依赖于</w:t>
      </w:r>
      <w:r w:rsidRPr="00076415">
        <w:rPr>
          <w:rFonts w:ascii="Times New Roman" w:eastAsia="宋体" w:hAnsi="宋体"/>
        </w:rPr>
        <w:t>HIV</w:t>
      </w:r>
      <w:r w:rsidRPr="00076415">
        <w:rPr>
          <w:rFonts w:ascii="Times New Roman" w:eastAsia="宋体" w:hAnsi="宋体"/>
        </w:rPr>
        <w:t>和</w:t>
      </w:r>
      <w:r w:rsidRPr="00076415">
        <w:rPr>
          <w:rFonts w:ascii="Times New Roman" w:eastAsia="宋体" w:hAnsi="宋体"/>
        </w:rPr>
        <w:t>CD4</w:t>
      </w:r>
      <w:r w:rsidRPr="00076415">
        <w:rPr>
          <w:rFonts w:ascii="Times New Roman" w:eastAsia="宋体" w:hAnsi="宋体"/>
          <w:vertAlign w:val="superscript"/>
        </w:rPr>
        <w:t>+</w:t>
      </w:r>
      <w:r w:rsidRPr="00076415">
        <w:rPr>
          <w:rFonts w:ascii="Times New Roman" w:eastAsia="宋体" w:hAnsi="宋体"/>
        </w:rPr>
        <w:t>T</w:t>
      </w:r>
      <w:r w:rsidRPr="00076415">
        <w:rPr>
          <w:rFonts w:ascii="Times New Roman" w:eastAsia="宋体" w:hAnsi="宋体"/>
        </w:rPr>
        <w:t>细胞膜表面所具有的糖蛋白</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CCR5</w:t>
      </w:r>
      <w:r w:rsidRPr="00076415">
        <w:rPr>
          <w:rFonts w:ascii="Times New Roman" w:eastAsia="宋体" w:hAnsi="宋体"/>
        </w:rPr>
        <w:t>基因突变体可能有效抵抗</w:t>
      </w:r>
      <w:r w:rsidRPr="00076415">
        <w:rPr>
          <w:rFonts w:ascii="Times New Roman" w:eastAsia="宋体" w:hAnsi="宋体"/>
        </w:rPr>
        <w:t>HIV</w:t>
      </w:r>
      <w:r w:rsidRPr="00076415">
        <w:rPr>
          <w:rFonts w:ascii="Times New Roman" w:eastAsia="宋体" w:hAnsi="宋体"/>
        </w:rPr>
        <w:t>感染</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HIV</w:t>
      </w:r>
      <w:r w:rsidRPr="00076415">
        <w:rPr>
          <w:rFonts w:ascii="Times New Roman" w:eastAsia="宋体" w:hAnsi="宋体"/>
        </w:rPr>
        <w:t>特异性识别并入侵</w:t>
      </w:r>
      <w:r w:rsidRPr="00076415">
        <w:rPr>
          <w:rFonts w:ascii="Times New Roman" w:eastAsia="宋体" w:hAnsi="宋体"/>
        </w:rPr>
        <w:t>CD4</w:t>
      </w:r>
      <w:r w:rsidRPr="00076415">
        <w:rPr>
          <w:rFonts w:ascii="Times New Roman" w:eastAsia="宋体" w:hAnsi="宋体"/>
          <w:vertAlign w:val="superscript"/>
        </w:rPr>
        <w:t>+</w:t>
      </w:r>
      <w:r w:rsidRPr="00076415">
        <w:rPr>
          <w:rFonts w:ascii="Times New Roman" w:eastAsia="宋体" w:hAnsi="宋体"/>
        </w:rPr>
        <w:t>T</w:t>
      </w:r>
      <w:r w:rsidRPr="00076415">
        <w:rPr>
          <w:rFonts w:ascii="Times New Roman" w:eastAsia="宋体" w:hAnsi="宋体"/>
        </w:rPr>
        <w:t>细胞后以二分裂的方式迅速增殖</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HIV</w:t>
      </w:r>
      <w:r w:rsidRPr="00076415">
        <w:rPr>
          <w:rFonts w:ascii="Times New Roman" w:eastAsia="宋体" w:hAnsi="宋体"/>
        </w:rPr>
        <w:t>能特异性攻击</w:t>
      </w:r>
      <w:r w:rsidRPr="00076415">
        <w:rPr>
          <w:rFonts w:ascii="Times New Roman" w:eastAsia="宋体" w:hAnsi="宋体"/>
        </w:rPr>
        <w:t>CD4</w:t>
      </w:r>
      <w:r w:rsidRPr="00076415">
        <w:rPr>
          <w:rFonts w:ascii="Times New Roman" w:eastAsia="宋体" w:hAnsi="宋体"/>
          <w:vertAlign w:val="superscript"/>
        </w:rPr>
        <w:t>+</w:t>
      </w:r>
      <w:r w:rsidRPr="00076415">
        <w:rPr>
          <w:rFonts w:ascii="Times New Roman" w:eastAsia="宋体" w:hAnsi="宋体"/>
        </w:rPr>
        <w:t>T</w:t>
      </w:r>
      <w:r w:rsidRPr="00076415">
        <w:rPr>
          <w:rFonts w:ascii="Times New Roman" w:eastAsia="宋体" w:hAnsi="宋体"/>
        </w:rPr>
        <w:t>细胞与</w:t>
      </w:r>
      <w:r w:rsidRPr="00076415">
        <w:rPr>
          <w:rFonts w:ascii="Times New Roman" w:eastAsia="宋体" w:hAnsi="宋体"/>
        </w:rPr>
        <w:t>CD4</w:t>
      </w:r>
      <w:r w:rsidRPr="00076415">
        <w:rPr>
          <w:rFonts w:ascii="Times New Roman" w:eastAsia="宋体" w:hAnsi="宋体"/>
          <w:vertAlign w:val="superscript"/>
        </w:rPr>
        <w:t>+</w:t>
      </w:r>
      <w:r w:rsidRPr="00076415">
        <w:rPr>
          <w:rFonts w:ascii="Times New Roman" w:eastAsia="宋体" w:hAnsi="宋体"/>
        </w:rPr>
        <w:t>T</w:t>
      </w:r>
      <w:r w:rsidRPr="00076415">
        <w:rPr>
          <w:rFonts w:ascii="Times New Roman" w:eastAsia="宋体" w:hAnsi="宋体"/>
        </w:rPr>
        <w:t>细胞中的基因选择性表达有关</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6</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江苏泰州三模</w:t>
      </w:r>
      <w:r w:rsidRPr="00076415">
        <w:rPr>
          <w:rFonts w:ascii="Times New Roman" w:eastAsia="宋体" w:hAnsi="宋体"/>
        </w:rPr>
        <w:t>)</w:t>
      </w:r>
      <w:r w:rsidRPr="00076415">
        <w:rPr>
          <w:rFonts w:ascii="Times New Roman" w:eastAsia="宋体" w:hAnsi="宋体"/>
        </w:rPr>
        <w:t>免疫是人体健康的</w:t>
      </w:r>
      <w:r w:rsidRPr="00076415">
        <w:rPr>
          <w:rFonts w:ascii="Times New Roman" w:eastAsia="宋体" w:hAnsi="Times New Roman" w:cs="Times New Roman"/>
        </w:rPr>
        <w:t>“</w:t>
      </w:r>
      <w:r w:rsidRPr="00076415">
        <w:rPr>
          <w:rFonts w:ascii="Times New Roman" w:eastAsia="宋体" w:hAnsi="宋体"/>
        </w:rPr>
        <w:t>守护神</w:t>
      </w:r>
      <w:r w:rsidRPr="00076415">
        <w:rPr>
          <w:rFonts w:ascii="Times New Roman" w:eastAsia="宋体" w:hAnsi="Times New Roman" w:cs="Times New Roman"/>
        </w:rPr>
        <w:t>”</w:t>
      </w:r>
      <w:r w:rsidRPr="00076415">
        <w:rPr>
          <w:rFonts w:ascii="Times New Roman" w:eastAsia="宋体" w:hAnsi="宋体"/>
        </w:rPr>
        <w:t>,</w:t>
      </w:r>
      <w:r w:rsidRPr="00076415">
        <w:rPr>
          <w:rFonts w:ascii="Times New Roman" w:eastAsia="宋体" w:hAnsi="宋体"/>
        </w:rPr>
        <w:t>计划免疫是人体获得免疫力的重要途径之一</w:t>
      </w:r>
      <w:r w:rsidRPr="00076415">
        <w:rPr>
          <w:rFonts w:ascii="Times New Roman" w:eastAsia="宋体" w:hAnsi="宋体"/>
        </w:rPr>
        <w:t>,</w:t>
      </w:r>
      <w:r w:rsidRPr="00076415">
        <w:rPr>
          <w:rFonts w:ascii="Times New Roman" w:eastAsia="宋体" w:hAnsi="宋体"/>
        </w:rPr>
        <w:t>计划免疫是指根据某些传染病的发生规律</w:t>
      </w:r>
      <w:r w:rsidRPr="00076415">
        <w:rPr>
          <w:rFonts w:ascii="Times New Roman" w:eastAsia="宋体" w:hAnsi="宋体"/>
        </w:rPr>
        <w:t>,</w:t>
      </w:r>
      <w:r w:rsidRPr="00076415">
        <w:rPr>
          <w:rFonts w:ascii="Times New Roman" w:eastAsia="宋体" w:hAnsi="宋体"/>
        </w:rPr>
        <w:t>将有关疫苗</w:t>
      </w:r>
      <w:r w:rsidRPr="00076415">
        <w:rPr>
          <w:rFonts w:ascii="Times New Roman" w:eastAsia="宋体" w:hAnsi="宋体"/>
        </w:rPr>
        <w:t>,</w:t>
      </w:r>
      <w:r w:rsidRPr="00076415">
        <w:rPr>
          <w:rFonts w:ascii="Times New Roman" w:eastAsia="宋体" w:hAnsi="宋体"/>
        </w:rPr>
        <w:t>按科学的免疫程序</w:t>
      </w:r>
      <w:r w:rsidRPr="00076415">
        <w:rPr>
          <w:rFonts w:ascii="Times New Roman" w:eastAsia="宋体" w:hAnsi="宋体"/>
        </w:rPr>
        <w:t>,</w:t>
      </w:r>
      <w:r w:rsidRPr="00076415">
        <w:rPr>
          <w:rFonts w:ascii="Times New Roman" w:eastAsia="宋体" w:hAnsi="宋体"/>
        </w:rPr>
        <w:t>有计划地给人群接种</w:t>
      </w:r>
      <w:r w:rsidRPr="00076415">
        <w:rPr>
          <w:rFonts w:ascii="Times New Roman" w:eastAsia="宋体" w:hAnsi="宋体"/>
        </w:rPr>
        <w:t>,</w:t>
      </w:r>
      <w:r w:rsidRPr="00076415">
        <w:rPr>
          <w:rFonts w:ascii="Times New Roman" w:eastAsia="宋体" w:hAnsi="宋体"/>
        </w:rPr>
        <w:t>使人体获得对这些传染病的免疫力</w:t>
      </w:r>
      <w:r w:rsidRPr="00076415">
        <w:rPr>
          <w:rFonts w:ascii="Times New Roman" w:eastAsia="宋体" w:hAnsi="宋体"/>
        </w:rPr>
        <w:t>,</w:t>
      </w:r>
      <w:r w:rsidRPr="00076415">
        <w:rPr>
          <w:rFonts w:ascii="Times New Roman" w:eastAsia="宋体" w:hAnsi="宋体"/>
        </w:rPr>
        <w:t>从而达到控制、消灭传染病的目的。下列有关疫苗的叙述</w:t>
      </w:r>
      <w:r w:rsidRPr="00076415">
        <w:rPr>
          <w:rFonts w:ascii="Times New Roman" w:eastAsia="宋体" w:hAnsi="宋体"/>
        </w:rPr>
        <w:t>,</w:t>
      </w:r>
      <w:r w:rsidRPr="00076415">
        <w:rPr>
          <w:rFonts w:ascii="Times New Roman" w:eastAsia="宋体" w:hAnsi="宋体"/>
        </w:rPr>
        <w:t>错误的是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疫苗进入人体后</w:t>
      </w:r>
      <w:r w:rsidRPr="00076415">
        <w:rPr>
          <w:rFonts w:ascii="Times New Roman" w:eastAsia="宋体" w:hAnsi="宋体"/>
        </w:rPr>
        <w:t>,</w:t>
      </w:r>
      <w:r w:rsidRPr="00076415">
        <w:rPr>
          <w:rFonts w:ascii="Times New Roman" w:eastAsia="宋体" w:hAnsi="宋体"/>
        </w:rPr>
        <w:t>人体识别疫苗主要是识别疫苗的特定抗原</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疫苗进入人体后成为抗原</w:t>
      </w:r>
      <w:r w:rsidRPr="00076415">
        <w:rPr>
          <w:rFonts w:ascii="Times New Roman" w:eastAsia="宋体" w:hAnsi="宋体"/>
        </w:rPr>
        <w:t>,</w:t>
      </w:r>
      <w:r w:rsidRPr="00076415">
        <w:rPr>
          <w:rFonts w:ascii="Times New Roman" w:eastAsia="宋体" w:hAnsi="宋体"/>
        </w:rPr>
        <w:t>往往需要经过一系列的处理后才能呈递给</w:t>
      </w:r>
      <w:r w:rsidRPr="00076415">
        <w:rPr>
          <w:rFonts w:ascii="Times New Roman" w:eastAsia="宋体" w:hAnsi="宋体"/>
        </w:rPr>
        <w:t>B</w:t>
      </w:r>
      <w:r w:rsidRPr="00076415">
        <w:rPr>
          <w:rFonts w:ascii="Times New Roman" w:eastAsia="宋体" w:hAnsi="宋体"/>
        </w:rPr>
        <w:t>细胞识别</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抗原呈递和识别过程的结构基础主要是糖被</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疫苗进入人体后就不会再发生非特异性免疫</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7</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山东枣庄、临沂模拟</w:t>
      </w:r>
      <w:r w:rsidRPr="00076415">
        <w:rPr>
          <w:rFonts w:ascii="Times New Roman" w:eastAsia="宋体" w:hAnsi="宋体"/>
        </w:rPr>
        <w:t>)</w:t>
      </w:r>
      <w:r w:rsidRPr="00076415">
        <w:rPr>
          <w:rFonts w:ascii="Times New Roman" w:eastAsia="宋体" w:hAnsi="宋体"/>
        </w:rPr>
        <w:t>细胞因子风暴</w:t>
      </w:r>
      <w:r w:rsidRPr="00076415">
        <w:rPr>
          <w:rFonts w:ascii="Times New Roman" w:eastAsia="宋体" w:hAnsi="宋体"/>
        </w:rPr>
        <w:t>(CS)</w:t>
      </w:r>
      <w:r w:rsidRPr="00076415">
        <w:rPr>
          <w:rFonts w:ascii="Times New Roman" w:eastAsia="宋体" w:hAnsi="宋体"/>
        </w:rPr>
        <w:t>又称炎症风暴</w:t>
      </w:r>
      <w:r w:rsidRPr="00076415">
        <w:rPr>
          <w:rFonts w:ascii="Times New Roman" w:eastAsia="宋体" w:hAnsi="宋体"/>
        </w:rPr>
        <w:t>,</w:t>
      </w:r>
      <w:r w:rsidRPr="00076415">
        <w:rPr>
          <w:rFonts w:ascii="Times New Roman" w:eastAsia="宋体" w:hAnsi="宋体"/>
        </w:rPr>
        <w:t>是指人体内因剧烈刺激</w:t>
      </w:r>
      <w:r w:rsidRPr="00076415">
        <w:rPr>
          <w:rFonts w:ascii="Times New Roman" w:eastAsia="宋体" w:hAnsi="宋体"/>
        </w:rPr>
        <w:t>(</w:t>
      </w:r>
      <w:r w:rsidRPr="00076415">
        <w:rPr>
          <w:rFonts w:ascii="Times New Roman" w:eastAsia="宋体" w:hAnsi="宋体"/>
        </w:rPr>
        <w:t>如感染、药物等</w:t>
      </w:r>
      <w:r w:rsidRPr="00076415">
        <w:rPr>
          <w:rFonts w:ascii="Times New Roman" w:eastAsia="宋体" w:hAnsi="宋体"/>
        </w:rPr>
        <w:t>)</w:t>
      </w:r>
      <w:r w:rsidRPr="00076415">
        <w:rPr>
          <w:rFonts w:ascii="Times New Roman" w:eastAsia="宋体" w:hAnsi="宋体"/>
        </w:rPr>
        <w:t>所引起的体液中多种细胞因子</w:t>
      </w:r>
      <w:r w:rsidRPr="00076415">
        <w:rPr>
          <w:rFonts w:ascii="Times New Roman" w:eastAsia="宋体" w:hAnsi="宋体"/>
        </w:rPr>
        <w:t>(</w:t>
      </w:r>
      <w:r w:rsidRPr="00076415">
        <w:rPr>
          <w:rFonts w:ascii="Times New Roman" w:eastAsia="宋体" w:hAnsi="宋体"/>
        </w:rPr>
        <w:t>如白细胞介素、趋化因子等</w:t>
      </w:r>
      <w:r w:rsidRPr="00076415">
        <w:rPr>
          <w:rFonts w:ascii="Times New Roman" w:eastAsia="宋体" w:hAnsi="宋体"/>
        </w:rPr>
        <w:t>)</w:t>
      </w:r>
      <w:r w:rsidRPr="00076415">
        <w:rPr>
          <w:rFonts w:ascii="Times New Roman" w:eastAsia="宋体" w:hAnsi="宋体"/>
        </w:rPr>
        <w:t>迅速大量产生的现象。研究人员发现</w:t>
      </w:r>
      <w:r w:rsidRPr="00076415">
        <w:rPr>
          <w:rFonts w:ascii="Times New Roman" w:eastAsia="宋体" w:hAnsi="宋体"/>
        </w:rPr>
        <w:t>,</w:t>
      </w:r>
      <w:r w:rsidRPr="00076415">
        <w:rPr>
          <w:rFonts w:ascii="Times New Roman" w:eastAsia="宋体" w:hAnsi="宋体"/>
        </w:rPr>
        <w:t>重症新冠肺炎患者往往不是死于病毒感染</w:t>
      </w:r>
      <w:r w:rsidRPr="00076415">
        <w:rPr>
          <w:rFonts w:ascii="Times New Roman" w:eastAsia="宋体" w:hAnsi="宋体"/>
        </w:rPr>
        <w:t>,</w:t>
      </w:r>
      <w:r w:rsidRPr="00076415">
        <w:rPr>
          <w:rFonts w:ascii="Times New Roman" w:eastAsia="宋体" w:hAnsi="宋体"/>
        </w:rPr>
        <w:t>而是死于肺部组织所形成的</w:t>
      </w:r>
      <w:r w:rsidRPr="00076415">
        <w:rPr>
          <w:rFonts w:ascii="Times New Roman" w:eastAsia="宋体" w:hAnsi="宋体"/>
        </w:rPr>
        <w:t>CS,</w:t>
      </w:r>
      <w:r w:rsidRPr="00076415">
        <w:rPr>
          <w:rFonts w:ascii="Times New Roman" w:eastAsia="宋体" w:hAnsi="宋体"/>
        </w:rPr>
        <w:t>导致呼吸器官衰竭而死亡。</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宋体"/>
        </w:rPr>
        <w:t>(1)</w:t>
      </w:r>
      <w:r w:rsidRPr="00076415">
        <w:rPr>
          <w:rFonts w:ascii="Times New Roman" w:eastAsia="宋体" w:hAnsi="宋体"/>
        </w:rPr>
        <w:t>发热是机体被感染的重要表现。当人体被新冠病毒</w:t>
      </w:r>
      <w:r w:rsidRPr="00076415">
        <w:rPr>
          <w:rFonts w:ascii="Times New Roman" w:eastAsia="宋体" w:hAnsi="宋体"/>
        </w:rPr>
        <w:t>(SARS-CoV-2)</w:t>
      </w:r>
      <w:r w:rsidRPr="00076415">
        <w:rPr>
          <w:rFonts w:ascii="Times New Roman" w:eastAsia="宋体" w:hAnsi="宋体"/>
        </w:rPr>
        <w:t>感染后</w:t>
      </w:r>
      <w:r w:rsidRPr="00076415">
        <w:rPr>
          <w:rFonts w:ascii="Times New Roman" w:eastAsia="宋体" w:hAnsi="宋体"/>
        </w:rPr>
        <w:t>,</w:t>
      </w:r>
      <w:r w:rsidRPr="00076415">
        <w:rPr>
          <w:rFonts w:ascii="Times New Roman" w:eastAsia="宋体" w:hAnsi="宋体"/>
        </w:rPr>
        <w:t>一是由免疫系统通过</w:t>
      </w:r>
      <w:r w:rsidRPr="00076415">
        <w:rPr>
          <w:rFonts w:ascii="Times New Roman" w:eastAsia="宋体" w:hAnsi="宋体"/>
          <w:color w:val="FF0000"/>
          <w:u w:val="single" w:color="000000"/>
        </w:rPr>
        <w:t xml:space="preserve">　　　　　　　　　　　　　　　　</w:t>
      </w:r>
      <w:r w:rsidRPr="00076415">
        <w:rPr>
          <w:rFonts w:ascii="Times New Roman" w:eastAsia="宋体" w:hAnsi="宋体"/>
        </w:rPr>
        <w:t>过程清除病毒</w:t>
      </w:r>
      <w:r w:rsidRPr="00076415">
        <w:rPr>
          <w:rFonts w:ascii="Times New Roman" w:eastAsia="宋体" w:hAnsi="宋体"/>
        </w:rPr>
        <w:t>,</w:t>
      </w:r>
      <w:r w:rsidRPr="00076415">
        <w:rPr>
          <w:rFonts w:ascii="Times New Roman" w:eastAsia="宋体" w:hAnsi="宋体"/>
        </w:rPr>
        <w:t>二是由体温调节中枢</w:t>
      </w:r>
      <w:r w:rsidRPr="00076415">
        <w:rPr>
          <w:rFonts w:ascii="Times New Roman" w:eastAsia="宋体" w:hAnsi="宋体"/>
          <w:color w:val="FF0000"/>
          <w:u w:val="single" w:color="000000"/>
        </w:rPr>
        <w:t xml:space="preserve">　　　　　　</w:t>
      </w:r>
      <w:r w:rsidRPr="00076415">
        <w:rPr>
          <w:rFonts w:ascii="Times New Roman" w:eastAsia="宋体" w:hAnsi="宋体"/>
        </w:rPr>
        <w:t>通过</w:t>
      </w:r>
      <w:r w:rsidRPr="00076415">
        <w:rPr>
          <w:rFonts w:ascii="Times New Roman" w:eastAsia="宋体" w:hAnsi="宋体"/>
          <w:color w:val="FF0000"/>
          <w:u w:val="single" w:color="000000"/>
        </w:rPr>
        <w:t xml:space="preserve">　　　　　　　　　　　　　　　　　　　</w:t>
      </w:r>
      <w:r w:rsidRPr="00076415">
        <w:rPr>
          <w:rFonts w:ascii="Times New Roman" w:eastAsia="宋体" w:hAnsi="宋体"/>
        </w:rPr>
        <w:t>等信号分子调节体温</w:t>
      </w:r>
      <w:r w:rsidRPr="00076415">
        <w:rPr>
          <w:rFonts w:ascii="Times New Roman" w:eastAsia="宋体" w:hAnsi="宋体"/>
        </w:rPr>
        <w:t>,</w:t>
      </w:r>
      <w:r w:rsidRPr="00076415">
        <w:rPr>
          <w:rFonts w:ascii="Times New Roman" w:eastAsia="宋体" w:hAnsi="宋体"/>
        </w:rPr>
        <w:t>从而恢复体内理化性质和代谢调节的动态平衡。 </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宋体"/>
        </w:rPr>
        <w:t>(2)SARS-CoV-2</w:t>
      </w:r>
      <w:r w:rsidRPr="00076415">
        <w:rPr>
          <w:rFonts w:ascii="Times New Roman" w:eastAsia="宋体" w:hAnsi="宋体"/>
        </w:rPr>
        <w:t>侵入机体后</w:t>
      </w:r>
      <w:r w:rsidRPr="00076415">
        <w:rPr>
          <w:rFonts w:ascii="Times New Roman" w:eastAsia="宋体" w:hAnsi="宋体"/>
        </w:rPr>
        <w:t>,</w:t>
      </w:r>
      <w:r w:rsidRPr="00076415">
        <w:rPr>
          <w:rFonts w:ascii="Times New Roman" w:eastAsia="宋体" w:hAnsi="宋体"/>
        </w:rPr>
        <w:t>受感染的呼吸道上皮细胞和免疫细胞产生多种细胞因子</w:t>
      </w:r>
      <w:r w:rsidRPr="00076415">
        <w:rPr>
          <w:rFonts w:ascii="Times New Roman" w:eastAsia="宋体" w:hAnsi="宋体"/>
        </w:rPr>
        <w:t>,</w:t>
      </w:r>
      <w:r w:rsidRPr="00076415">
        <w:rPr>
          <w:rFonts w:ascii="Times New Roman" w:eastAsia="宋体" w:hAnsi="宋体"/>
        </w:rPr>
        <w:t>引起更多的免疫细胞透过毛细血管聚集到病变部位并被激活</w:t>
      </w:r>
      <w:r w:rsidRPr="00076415">
        <w:rPr>
          <w:rFonts w:ascii="Times New Roman" w:eastAsia="宋体" w:hAnsi="宋体"/>
        </w:rPr>
        <w:t>,</w:t>
      </w:r>
      <w:r w:rsidRPr="00076415">
        <w:rPr>
          <w:rFonts w:ascii="Times New Roman" w:eastAsia="宋体" w:hAnsi="宋体"/>
        </w:rPr>
        <w:t>激活的免疫细胞则会产生更多的细胞因子</w:t>
      </w:r>
      <w:r w:rsidRPr="00076415">
        <w:rPr>
          <w:rFonts w:ascii="Times New Roman" w:eastAsia="宋体" w:hAnsi="宋体"/>
        </w:rPr>
        <w:t>,</w:t>
      </w:r>
      <w:r w:rsidRPr="00076415">
        <w:rPr>
          <w:rFonts w:ascii="Times New Roman" w:eastAsia="宋体" w:hAnsi="宋体"/>
        </w:rPr>
        <w:t>即</w:t>
      </w:r>
      <w:r w:rsidRPr="00076415">
        <w:rPr>
          <w:rFonts w:ascii="Times New Roman" w:eastAsia="宋体" w:hAnsi="宋体"/>
        </w:rPr>
        <w:t>CS,</w:t>
      </w:r>
      <w:r w:rsidRPr="00076415">
        <w:rPr>
          <w:rFonts w:ascii="Times New Roman" w:eastAsia="宋体" w:hAnsi="宋体"/>
        </w:rPr>
        <w:t>该过程的调节方式是</w:t>
      </w:r>
      <w:r w:rsidRPr="00076415">
        <w:rPr>
          <w:rFonts w:ascii="Times New Roman" w:eastAsia="宋体" w:hAnsi="宋体"/>
          <w:color w:val="FF0000"/>
          <w:u w:val="single" w:color="000000"/>
        </w:rPr>
        <w:t xml:space="preserve">　　　　　　　　　　</w:t>
      </w:r>
      <w:r w:rsidRPr="00076415">
        <w:rPr>
          <w:rFonts w:ascii="Times New Roman" w:eastAsia="宋体" w:hAnsi="宋体"/>
        </w:rPr>
        <w:t>,</w:t>
      </w:r>
      <w:r w:rsidRPr="00076415">
        <w:rPr>
          <w:rFonts w:ascii="Times New Roman" w:eastAsia="宋体" w:hAnsi="宋体"/>
        </w:rPr>
        <w:t>由此引发的免疫功能异常病称为</w:t>
      </w:r>
      <w:r w:rsidRPr="00076415">
        <w:rPr>
          <w:rFonts w:ascii="Times New Roman" w:eastAsia="宋体" w:hAnsi="宋体"/>
          <w:color w:val="FF0000"/>
          <w:u w:val="single" w:color="000000"/>
        </w:rPr>
        <w:t xml:space="preserve">　　　　　　　　　　</w:t>
      </w:r>
      <w:r w:rsidRPr="00076415">
        <w:rPr>
          <w:rFonts w:ascii="Times New Roman" w:eastAsia="宋体" w:hAnsi="宋体"/>
        </w:rPr>
        <w:t>。 </w:t>
      </w:r>
    </w:p>
    <w:p w:rsidR="00B94AB3" w:rsidRPr="00076415" w:rsidRDefault="00B94AB3" w:rsidP="00B94AB3">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2286000" cy="1319760"/>
            <wp:effectExtent l="0" t="0" r="0" b="0"/>
            <wp:docPr id="160" name="21a138.eps" descr="id:21474861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9" cstate="print"/>
                    <a:stretch>
                      <a:fillRect/>
                    </a:stretch>
                  </pic:blipFill>
                  <pic:spPr>
                    <a:xfrm>
                      <a:off x="0" y="0"/>
                      <a:ext cx="2286000" cy="1319760"/>
                    </a:xfrm>
                    <a:prstGeom prst="rect">
                      <a:avLst/>
                    </a:prstGeom>
                  </pic:spPr>
                </pic:pic>
              </a:graphicData>
            </a:graphic>
          </wp:inline>
        </w:drawing>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宋体"/>
        </w:rPr>
        <w:t>(3)</w:t>
      </w:r>
      <w:r w:rsidRPr="00076415">
        <w:rPr>
          <w:rFonts w:ascii="Times New Roman" w:eastAsia="宋体" w:hAnsi="宋体"/>
        </w:rPr>
        <w:t>人体被</w:t>
      </w:r>
      <w:r w:rsidRPr="00076415">
        <w:rPr>
          <w:rFonts w:ascii="Times New Roman" w:eastAsia="宋体" w:hAnsi="宋体"/>
        </w:rPr>
        <w:t>SARS-CoV-2</w:t>
      </w:r>
      <w:r w:rsidRPr="00076415">
        <w:rPr>
          <w:rFonts w:ascii="Times New Roman" w:eastAsia="宋体" w:hAnsi="宋体"/>
        </w:rPr>
        <w:t>感染后发生的部分免疫反应过程如上图。由图分析可知</w:t>
      </w:r>
      <w:r w:rsidRPr="00076415">
        <w:rPr>
          <w:rFonts w:ascii="Times New Roman" w:eastAsia="宋体" w:hAnsi="宋体"/>
        </w:rPr>
        <w:t>,</w:t>
      </w:r>
      <w:r w:rsidRPr="00076415">
        <w:rPr>
          <w:rFonts w:ascii="Times New Roman" w:eastAsia="宋体" w:hAnsi="宋体"/>
        </w:rPr>
        <w:t>在临床上</w:t>
      </w:r>
      <w:r w:rsidRPr="00076415">
        <w:rPr>
          <w:rFonts w:ascii="Times New Roman" w:eastAsia="宋体" w:hAnsi="宋体"/>
        </w:rPr>
        <w:t>,</w:t>
      </w:r>
      <w:r w:rsidRPr="00076415">
        <w:rPr>
          <w:rFonts w:ascii="Times New Roman" w:eastAsia="宋体" w:hAnsi="宋体"/>
        </w:rPr>
        <w:t>往往采用糖皮质激素等药物压制人体的</w:t>
      </w:r>
      <w:r w:rsidRPr="00076415">
        <w:rPr>
          <w:rFonts w:ascii="Times New Roman" w:eastAsia="宋体" w:hAnsi="宋体"/>
        </w:rPr>
        <w:t>CS,</w:t>
      </w:r>
      <w:r w:rsidRPr="00076415">
        <w:rPr>
          <w:rFonts w:ascii="Times New Roman" w:eastAsia="宋体" w:hAnsi="宋体"/>
        </w:rPr>
        <w:t>原理是</w:t>
      </w:r>
      <w:r w:rsidRPr="00076415">
        <w:rPr>
          <w:rFonts w:ascii="Times New Roman" w:eastAsia="宋体" w:hAnsi="宋体"/>
          <w:color w:val="FF0000"/>
          <w:u w:val="single" w:color="000000"/>
        </w:rPr>
        <w:t xml:space="preserve">　　　　　　　　　　　　　　　　　　　　　</w:t>
      </w:r>
      <w:r w:rsidRPr="00076415">
        <w:rPr>
          <w:rFonts w:ascii="Times New Roman" w:eastAsia="宋体" w:hAnsi="宋体"/>
        </w:rPr>
        <w:t>,</w:t>
      </w:r>
      <w:r w:rsidRPr="00076415">
        <w:rPr>
          <w:rFonts w:ascii="Times New Roman" w:eastAsia="宋体" w:hAnsi="宋体"/>
        </w:rPr>
        <w:t>以减轻免</w:t>
      </w:r>
      <w:r w:rsidRPr="00076415">
        <w:rPr>
          <w:rFonts w:ascii="Times New Roman" w:eastAsia="宋体" w:hAnsi="宋体"/>
        </w:rPr>
        <w:lastRenderedPageBreak/>
        <w:t>疫反应对组织器官的损伤破坏</w:t>
      </w:r>
      <w:r w:rsidRPr="00076415">
        <w:rPr>
          <w:rFonts w:ascii="Times New Roman" w:eastAsia="宋体" w:hAnsi="宋体"/>
        </w:rPr>
        <w:t>;</w:t>
      </w:r>
      <w:r w:rsidRPr="00076415">
        <w:rPr>
          <w:rFonts w:ascii="Times New Roman" w:eastAsia="宋体" w:hAnsi="宋体"/>
        </w:rPr>
        <w:t>同时配合抗菌、抗病毒药物进行治疗</w:t>
      </w:r>
      <w:r w:rsidRPr="00076415">
        <w:rPr>
          <w:rFonts w:ascii="Times New Roman" w:eastAsia="宋体" w:hAnsi="宋体"/>
        </w:rPr>
        <w:t>,</w:t>
      </w:r>
      <w:r w:rsidRPr="00076415">
        <w:rPr>
          <w:rFonts w:ascii="Times New Roman" w:eastAsia="宋体" w:hAnsi="宋体"/>
        </w:rPr>
        <w:t>防止并发感染出现。治疗</w:t>
      </w:r>
      <w:r w:rsidRPr="00076415">
        <w:rPr>
          <w:rFonts w:ascii="Times New Roman" w:eastAsia="宋体" w:hAnsi="宋体"/>
        </w:rPr>
        <w:t>CS</w:t>
      </w:r>
      <w:r w:rsidRPr="00076415">
        <w:rPr>
          <w:rFonts w:ascii="Times New Roman" w:eastAsia="宋体" w:hAnsi="宋体"/>
        </w:rPr>
        <w:t>的糖皮质激素与胰岛素具有拮抗作用</w:t>
      </w:r>
      <w:r w:rsidRPr="00076415">
        <w:rPr>
          <w:rFonts w:ascii="Times New Roman" w:eastAsia="宋体" w:hAnsi="宋体"/>
        </w:rPr>
        <w:t>,</w:t>
      </w:r>
      <w:r w:rsidRPr="00076415">
        <w:rPr>
          <w:rFonts w:ascii="Times New Roman" w:eastAsia="宋体" w:hAnsi="宋体"/>
        </w:rPr>
        <w:t>可以推测该激素可能的副作用是</w:t>
      </w:r>
      <w:r w:rsidRPr="00076415">
        <w:rPr>
          <w:rFonts w:ascii="Times New Roman" w:eastAsia="宋体" w:hAnsi="宋体"/>
          <w:color w:val="FF0000"/>
          <w:u w:val="single" w:color="000000"/>
        </w:rPr>
        <w:t xml:space="preserve">　　　　　　　　　　　　　　　　　　　　　　　　　　　　</w:t>
      </w:r>
      <w:r w:rsidRPr="00076415">
        <w:rPr>
          <w:rFonts w:ascii="Times New Roman" w:eastAsia="宋体" w:hAnsi="宋体"/>
        </w:rPr>
        <w:t>。 </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Arial" w:eastAsia="黑体" w:hAnsi="黑体"/>
          <w:sz w:val="24"/>
        </w:rPr>
        <w:t>二、提升练</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1</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山东青岛三模</w:t>
      </w:r>
      <w:r w:rsidRPr="00076415">
        <w:rPr>
          <w:rFonts w:ascii="Times New Roman" w:eastAsia="宋体" w:hAnsi="宋体"/>
        </w:rPr>
        <w:t>)</w:t>
      </w:r>
      <w:r w:rsidRPr="00076415">
        <w:rPr>
          <w:rFonts w:ascii="Times New Roman" w:eastAsia="宋体" w:hAnsi="宋体"/>
        </w:rPr>
        <w:t>随着人民生活水平的提高</w:t>
      </w:r>
      <w:r w:rsidRPr="00076415">
        <w:rPr>
          <w:rFonts w:ascii="Times New Roman" w:eastAsia="宋体" w:hAnsi="宋体"/>
        </w:rPr>
        <w:t>,</w:t>
      </w:r>
      <w:r w:rsidRPr="00076415">
        <w:rPr>
          <w:rFonts w:ascii="Times New Roman" w:eastAsia="宋体" w:hAnsi="宋体"/>
        </w:rPr>
        <w:t>宠物狗越来越多</w:t>
      </w:r>
      <w:r w:rsidRPr="00076415">
        <w:rPr>
          <w:rFonts w:ascii="Times New Roman" w:eastAsia="宋体" w:hAnsi="宋体"/>
        </w:rPr>
        <w:t>,</w:t>
      </w:r>
      <w:r w:rsidRPr="00076415">
        <w:rPr>
          <w:rFonts w:ascii="Times New Roman" w:eastAsia="宋体" w:hAnsi="宋体"/>
        </w:rPr>
        <w:t>但由于人们的防护意识薄弱</w:t>
      </w:r>
      <w:r w:rsidRPr="00076415">
        <w:rPr>
          <w:rFonts w:ascii="Times New Roman" w:eastAsia="宋体" w:hAnsi="宋体"/>
        </w:rPr>
        <w:t>,</w:t>
      </w:r>
      <w:r w:rsidRPr="00076415">
        <w:rPr>
          <w:rFonts w:ascii="Times New Roman" w:eastAsia="宋体" w:hAnsi="宋体"/>
        </w:rPr>
        <w:t>我国每年狂犬病毒携带者增加五万人</w:t>
      </w:r>
      <w:r w:rsidRPr="00076415">
        <w:rPr>
          <w:rFonts w:ascii="Times New Roman" w:eastAsia="宋体" w:hAnsi="宋体"/>
        </w:rPr>
        <w:t>,</w:t>
      </w:r>
      <w:r w:rsidRPr="00076415">
        <w:rPr>
          <w:rFonts w:ascii="Times New Roman" w:eastAsia="宋体" w:hAnsi="宋体"/>
        </w:rPr>
        <w:t>每年约</w:t>
      </w:r>
      <w:r w:rsidRPr="00076415">
        <w:rPr>
          <w:rFonts w:ascii="Times New Roman" w:eastAsia="宋体" w:hAnsi="宋体"/>
        </w:rPr>
        <w:t>3 000</w:t>
      </w:r>
      <w:r w:rsidRPr="00076415">
        <w:rPr>
          <w:rFonts w:ascii="Times New Roman" w:eastAsia="宋体" w:hAnsi="宋体"/>
        </w:rPr>
        <w:t>人死于狂犬病。目前狂犬病只有通过疫苗接种来防止感染</w:t>
      </w:r>
      <w:r w:rsidRPr="00076415">
        <w:rPr>
          <w:rFonts w:ascii="Times New Roman" w:eastAsia="宋体" w:hAnsi="宋体"/>
        </w:rPr>
        <w:t>,</w:t>
      </w:r>
      <w:r w:rsidRPr="00076415">
        <w:rPr>
          <w:rFonts w:ascii="Times New Roman" w:eastAsia="宋体" w:hAnsi="宋体"/>
        </w:rPr>
        <w:t>冻干人用狂犬病疫苗是对狂犬病毒灭活后经一系列程序制成</w:t>
      </w:r>
      <w:r w:rsidRPr="00076415">
        <w:rPr>
          <w:rFonts w:ascii="Times New Roman" w:eastAsia="宋体" w:hAnsi="宋体"/>
        </w:rPr>
        <w:t>,</w:t>
      </w:r>
      <w:r w:rsidRPr="00076415">
        <w:rPr>
          <w:rFonts w:ascii="Times New Roman" w:eastAsia="宋体" w:hAnsi="宋体"/>
        </w:rPr>
        <w:t>一般对被病犬咬伤严重者的免疫程序是在咬伤部位先注射抗血清</w:t>
      </w:r>
      <w:r w:rsidRPr="00076415">
        <w:rPr>
          <w:rFonts w:ascii="Times New Roman" w:eastAsia="宋体" w:hAnsi="宋体"/>
        </w:rPr>
        <w:t>,</w:t>
      </w:r>
      <w:r w:rsidRPr="00076415">
        <w:rPr>
          <w:rFonts w:ascii="Times New Roman" w:eastAsia="宋体" w:hAnsi="宋体"/>
        </w:rPr>
        <w:t>然后于</w:t>
      </w:r>
      <w:r w:rsidRPr="00076415">
        <w:rPr>
          <w:rFonts w:ascii="Times New Roman" w:eastAsia="宋体" w:hAnsi="宋体"/>
        </w:rPr>
        <w:t>0 d</w:t>
      </w:r>
      <w:r w:rsidRPr="00076415">
        <w:rPr>
          <w:rFonts w:ascii="Times New Roman" w:eastAsia="宋体" w:hAnsi="宋体"/>
        </w:rPr>
        <w:t>、</w:t>
      </w:r>
      <w:r w:rsidRPr="00076415">
        <w:rPr>
          <w:rFonts w:ascii="Times New Roman" w:eastAsia="宋体" w:hAnsi="宋体"/>
        </w:rPr>
        <w:t>3 d</w:t>
      </w:r>
      <w:r w:rsidRPr="00076415">
        <w:rPr>
          <w:rFonts w:ascii="Times New Roman" w:eastAsia="宋体" w:hAnsi="宋体"/>
        </w:rPr>
        <w:t>、</w:t>
      </w:r>
      <w:r w:rsidRPr="00076415">
        <w:rPr>
          <w:rFonts w:ascii="Times New Roman" w:eastAsia="宋体" w:hAnsi="宋体"/>
        </w:rPr>
        <w:t>7 d</w:t>
      </w:r>
      <w:r w:rsidRPr="00076415">
        <w:rPr>
          <w:rFonts w:ascii="Times New Roman" w:eastAsia="宋体" w:hAnsi="宋体"/>
        </w:rPr>
        <w:t>、</w:t>
      </w:r>
      <w:r w:rsidRPr="00076415">
        <w:rPr>
          <w:rFonts w:ascii="Times New Roman" w:eastAsia="宋体" w:hAnsi="宋体"/>
        </w:rPr>
        <w:t>14 d</w:t>
      </w:r>
      <w:r w:rsidRPr="00076415">
        <w:rPr>
          <w:rFonts w:ascii="Times New Roman" w:eastAsia="宋体" w:hAnsi="宋体"/>
        </w:rPr>
        <w:t>、</w:t>
      </w:r>
      <w:r w:rsidRPr="00076415">
        <w:rPr>
          <w:rFonts w:ascii="Times New Roman" w:eastAsia="宋体" w:hAnsi="宋体"/>
        </w:rPr>
        <w:t>28 d</w:t>
      </w:r>
      <w:r w:rsidRPr="00076415">
        <w:rPr>
          <w:rFonts w:ascii="Times New Roman" w:eastAsia="宋体" w:hAnsi="宋体"/>
        </w:rPr>
        <w:t>各注射</w:t>
      </w:r>
      <w:r w:rsidRPr="00076415">
        <w:rPr>
          <w:rFonts w:ascii="Times New Roman" w:eastAsia="宋体" w:hAnsi="宋体"/>
        </w:rPr>
        <w:t>1</w:t>
      </w:r>
      <w:r w:rsidRPr="00076415">
        <w:rPr>
          <w:rFonts w:ascii="Times New Roman" w:eastAsia="宋体" w:hAnsi="宋体"/>
        </w:rPr>
        <w:t>剂疫苗。下列相关叙述错误的是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给被咬伤者注射的抗血清的主要成分是抗体</w:t>
      </w:r>
      <w:r w:rsidRPr="00076415">
        <w:rPr>
          <w:rFonts w:ascii="Times New Roman" w:eastAsia="宋体" w:hAnsi="宋体"/>
        </w:rPr>
        <w:t>,</w:t>
      </w:r>
      <w:r w:rsidRPr="00076415">
        <w:rPr>
          <w:rFonts w:ascii="Times New Roman" w:eastAsia="宋体" w:hAnsi="宋体"/>
        </w:rPr>
        <w:t>可快速结合抗原</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T</w:t>
      </w:r>
      <w:r w:rsidRPr="00076415">
        <w:rPr>
          <w:rFonts w:ascii="Times New Roman" w:eastAsia="宋体" w:hAnsi="宋体"/>
        </w:rPr>
        <w:t>细胞是由造血干细胞通过增殖和分化形成并在胸腺中发育成熟的</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给被咬伤者持续注射</w:t>
      </w:r>
      <w:r w:rsidRPr="00076415">
        <w:rPr>
          <w:rFonts w:ascii="Times New Roman" w:eastAsia="宋体" w:hAnsi="宋体"/>
        </w:rPr>
        <w:t>5</w:t>
      </w:r>
      <w:r w:rsidRPr="00076415">
        <w:rPr>
          <w:rFonts w:ascii="Times New Roman" w:eastAsia="宋体" w:hAnsi="宋体"/>
        </w:rPr>
        <w:t>针疫苗</w:t>
      </w:r>
      <w:r w:rsidRPr="00076415">
        <w:rPr>
          <w:rFonts w:ascii="Times New Roman" w:eastAsia="宋体" w:hAnsi="宋体"/>
        </w:rPr>
        <w:t>,</w:t>
      </w:r>
      <w:r w:rsidRPr="00076415">
        <w:rPr>
          <w:rFonts w:ascii="Times New Roman" w:eastAsia="宋体" w:hAnsi="宋体"/>
        </w:rPr>
        <w:t>主要目的是增加</w:t>
      </w:r>
      <w:r w:rsidRPr="00076415">
        <w:rPr>
          <w:rFonts w:ascii="Times New Roman" w:eastAsia="宋体" w:hAnsi="宋体"/>
        </w:rPr>
        <w:t>B</w:t>
      </w:r>
      <w:r w:rsidRPr="00076415">
        <w:rPr>
          <w:rFonts w:ascii="Times New Roman" w:eastAsia="宋体" w:hAnsi="宋体"/>
        </w:rPr>
        <w:t>细胞和浆细胞的数量</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注射狂犬疫苗后</w:t>
      </w:r>
      <w:r w:rsidRPr="00076415">
        <w:rPr>
          <w:rFonts w:ascii="Times New Roman" w:eastAsia="宋体" w:hAnsi="宋体"/>
        </w:rPr>
        <w:t>,</w:t>
      </w:r>
      <w:r w:rsidRPr="00076415">
        <w:rPr>
          <w:rFonts w:ascii="Times New Roman" w:eastAsia="宋体" w:hAnsi="宋体"/>
        </w:rPr>
        <w:t>若遇到狂犬咬伤而感染病毒</w:t>
      </w:r>
      <w:r w:rsidRPr="00076415">
        <w:rPr>
          <w:rFonts w:ascii="Times New Roman" w:eastAsia="宋体" w:hAnsi="宋体"/>
        </w:rPr>
        <w:t>,</w:t>
      </w:r>
      <w:r w:rsidRPr="00076415">
        <w:rPr>
          <w:rFonts w:ascii="Times New Roman" w:eastAsia="宋体" w:hAnsi="宋体"/>
        </w:rPr>
        <w:t>相应的记忆细胞能迅速产生抗体</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2</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山东滨州二模</w:t>
      </w:r>
      <w:r w:rsidRPr="00076415">
        <w:rPr>
          <w:rFonts w:ascii="Times New Roman" w:eastAsia="宋体" w:hAnsi="宋体"/>
        </w:rPr>
        <w:t>)</w:t>
      </w:r>
      <w:r w:rsidRPr="00076415">
        <w:rPr>
          <w:rFonts w:ascii="Times New Roman" w:eastAsia="宋体" w:hAnsi="宋体"/>
        </w:rPr>
        <w:t>人体的某种细胞因子</w:t>
      </w:r>
      <w:r w:rsidRPr="00076415">
        <w:rPr>
          <w:rFonts w:ascii="Times New Roman" w:eastAsia="宋体" w:hAnsi="宋体"/>
        </w:rPr>
        <w:t>(BAFF)</w:t>
      </w:r>
      <w:r w:rsidRPr="00076415">
        <w:rPr>
          <w:rFonts w:ascii="Times New Roman" w:eastAsia="宋体" w:hAnsi="宋体"/>
        </w:rPr>
        <w:t>能够促进</w:t>
      </w:r>
      <w:r w:rsidRPr="00076415">
        <w:rPr>
          <w:rFonts w:ascii="Times New Roman" w:eastAsia="宋体" w:hAnsi="宋体"/>
        </w:rPr>
        <w:t>T</w:t>
      </w:r>
      <w:r w:rsidRPr="00076415">
        <w:rPr>
          <w:rFonts w:ascii="Times New Roman" w:eastAsia="宋体" w:hAnsi="宋体"/>
        </w:rPr>
        <w:t>细胞增殖、分化和成熟</w:t>
      </w:r>
      <w:r w:rsidRPr="00076415">
        <w:rPr>
          <w:rFonts w:ascii="Times New Roman" w:eastAsia="宋体" w:hAnsi="宋体"/>
        </w:rPr>
        <w:t>,BAFF</w:t>
      </w:r>
      <w:r w:rsidRPr="00076415">
        <w:rPr>
          <w:rFonts w:ascii="Times New Roman" w:eastAsia="宋体" w:hAnsi="宋体"/>
        </w:rPr>
        <w:t>基因过度表达会使</w:t>
      </w:r>
      <w:r w:rsidRPr="00076415">
        <w:rPr>
          <w:rFonts w:ascii="Times New Roman" w:eastAsia="宋体" w:hAnsi="宋体"/>
        </w:rPr>
        <w:t>T</w:t>
      </w:r>
      <w:r w:rsidRPr="00076415">
        <w:rPr>
          <w:rFonts w:ascii="Times New Roman" w:eastAsia="宋体" w:hAnsi="宋体"/>
        </w:rPr>
        <w:t>细胞产生的炎性因子过多</w:t>
      </w:r>
      <w:r w:rsidRPr="00076415">
        <w:rPr>
          <w:rFonts w:ascii="Times New Roman" w:eastAsia="宋体" w:hAnsi="宋体"/>
        </w:rPr>
        <w:t>,</w:t>
      </w:r>
      <w:r w:rsidRPr="00076415">
        <w:rPr>
          <w:rFonts w:ascii="Times New Roman" w:eastAsia="宋体" w:hAnsi="宋体"/>
        </w:rPr>
        <w:t>引发胰腺炎症并大量破坏胰岛</w:t>
      </w:r>
      <w:r w:rsidRPr="00076415">
        <w:rPr>
          <w:rFonts w:ascii="Times New Roman" w:eastAsia="宋体" w:hAnsi="宋体"/>
        </w:rPr>
        <w:t>B</w:t>
      </w:r>
      <w:r w:rsidRPr="00076415">
        <w:rPr>
          <w:rFonts w:ascii="Times New Roman" w:eastAsia="宋体" w:hAnsi="宋体"/>
        </w:rPr>
        <w:t>细胞</w:t>
      </w:r>
      <w:r w:rsidRPr="00076415">
        <w:rPr>
          <w:rFonts w:ascii="Times New Roman" w:eastAsia="宋体" w:hAnsi="宋体"/>
        </w:rPr>
        <w:t>,</w:t>
      </w:r>
      <w:r w:rsidRPr="00076415">
        <w:rPr>
          <w:rFonts w:ascii="Times New Roman" w:eastAsia="宋体" w:hAnsi="宋体"/>
        </w:rPr>
        <w:t>导致</w:t>
      </w:r>
      <w:r w:rsidRPr="00076415">
        <w:rPr>
          <w:rFonts w:ascii="宋体" w:eastAsia="宋体" w:hAnsi="宋体" w:cs="宋体" w:hint="eastAsia"/>
        </w:rPr>
        <w:t>Ⅰ</w:t>
      </w:r>
      <w:r w:rsidRPr="00076415">
        <w:rPr>
          <w:rFonts w:ascii="Times New Roman" w:eastAsia="宋体" w:hAnsi="宋体"/>
        </w:rPr>
        <w:t>型糖尿病</w:t>
      </w:r>
      <w:r w:rsidRPr="00076415">
        <w:rPr>
          <w:rFonts w:ascii="Times New Roman" w:eastAsia="宋体" w:hAnsi="宋体"/>
        </w:rPr>
        <w:t>;</w:t>
      </w:r>
      <w:r w:rsidRPr="00076415">
        <w:rPr>
          <w:rFonts w:ascii="Times New Roman" w:eastAsia="宋体" w:hAnsi="宋体"/>
        </w:rPr>
        <w:t>这些炎性因子也会使组织细胞对胰岛素的敏感性降低</w:t>
      </w:r>
      <w:r w:rsidRPr="00076415">
        <w:rPr>
          <w:rFonts w:ascii="Times New Roman" w:eastAsia="宋体" w:hAnsi="宋体"/>
        </w:rPr>
        <w:t>,</w:t>
      </w:r>
      <w:r w:rsidRPr="00076415">
        <w:rPr>
          <w:rFonts w:ascii="Times New Roman" w:eastAsia="宋体" w:hAnsi="宋体"/>
        </w:rPr>
        <w:t>导致</w:t>
      </w:r>
      <w:r w:rsidRPr="00076415">
        <w:rPr>
          <w:rFonts w:ascii="宋体" w:eastAsia="宋体" w:hAnsi="宋体" w:cs="宋体" w:hint="eastAsia"/>
        </w:rPr>
        <w:t>Ⅱ</w:t>
      </w:r>
      <w:r w:rsidRPr="00076415">
        <w:rPr>
          <w:rFonts w:ascii="Times New Roman" w:eastAsia="宋体" w:hAnsi="宋体"/>
        </w:rPr>
        <w:t>型糖尿病。下列说法正确的是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宋体" w:eastAsia="宋体" w:hAnsi="宋体" w:cs="宋体" w:hint="eastAsia"/>
        </w:rPr>
        <w:t>Ⅰ</w:t>
      </w:r>
      <w:r w:rsidRPr="00076415">
        <w:rPr>
          <w:rFonts w:ascii="Times New Roman" w:eastAsia="宋体" w:hAnsi="宋体"/>
        </w:rPr>
        <w:t>型糖尿病是免疫功能缺陷导致的自身免疫病</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宋体" w:eastAsia="宋体" w:hAnsi="宋体" w:cs="宋体" w:hint="eastAsia"/>
        </w:rPr>
        <w:t>Ⅰ</w:t>
      </w:r>
      <w:r w:rsidRPr="00076415">
        <w:rPr>
          <w:rFonts w:ascii="Times New Roman" w:eastAsia="宋体" w:hAnsi="宋体"/>
        </w:rPr>
        <w:t>型糖尿病患者的多尿症状是由多饮引起的</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宋体" w:eastAsia="宋体" w:hAnsi="宋体" w:cs="宋体" w:hint="eastAsia"/>
        </w:rPr>
        <w:t>Ⅱ</w:t>
      </w:r>
      <w:r w:rsidRPr="00076415">
        <w:rPr>
          <w:rFonts w:ascii="Times New Roman" w:eastAsia="宋体" w:hAnsi="宋体"/>
        </w:rPr>
        <w:t>型糖尿病患者体内的胰岛素含量可能高于正常人</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BAFF</w:t>
      </w:r>
      <w:r w:rsidRPr="00076415">
        <w:rPr>
          <w:rFonts w:ascii="Times New Roman" w:eastAsia="宋体" w:hAnsi="宋体"/>
        </w:rPr>
        <w:t>基因缺陷会导致机体细胞免疫能力下降</w:t>
      </w:r>
    </w:p>
    <w:p w:rsidR="00B94AB3" w:rsidRPr="00076415" w:rsidRDefault="00B94AB3" w:rsidP="00B94AB3">
      <w:pPr>
        <w:tabs>
          <w:tab w:val="left" w:pos="1871"/>
          <w:tab w:val="left" w:pos="3407"/>
          <w:tab w:val="left" w:pos="4949"/>
          <w:tab w:val="left" w:pos="6599"/>
        </w:tabs>
      </w:pPr>
      <w:r w:rsidRPr="00076415">
        <w:rPr>
          <w:rFonts w:ascii="Times New Roman" w:eastAsia="宋体" w:hAnsi="Times New Roman"/>
          <w:b/>
        </w:rPr>
        <w:t>3</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河北衡水中学模拟</w:t>
      </w:r>
      <w:r w:rsidRPr="00076415">
        <w:rPr>
          <w:rFonts w:ascii="Times New Roman" w:eastAsia="宋体" w:hAnsi="宋体"/>
        </w:rPr>
        <w:t>)</w:t>
      </w:r>
      <w:r w:rsidRPr="00076415">
        <w:rPr>
          <w:rFonts w:ascii="Times New Roman" w:eastAsia="宋体" w:hAnsi="宋体"/>
        </w:rPr>
        <w:t>肝移植是治疗晚期肝病的一种常规手段</w:t>
      </w:r>
      <w:r w:rsidRPr="00076415">
        <w:rPr>
          <w:rFonts w:ascii="Times New Roman" w:eastAsia="宋体" w:hAnsi="宋体"/>
        </w:rPr>
        <w:t>,</w:t>
      </w:r>
      <w:r w:rsidRPr="00076415">
        <w:rPr>
          <w:rFonts w:ascii="Times New Roman" w:eastAsia="宋体" w:hAnsi="宋体"/>
        </w:rPr>
        <w:t>通过不同途径控制移植物排斥反应</w:t>
      </w:r>
      <w:r w:rsidRPr="00076415">
        <w:rPr>
          <w:rFonts w:ascii="Times New Roman" w:eastAsia="宋体" w:hAnsi="宋体"/>
        </w:rPr>
        <w:t>,</w:t>
      </w:r>
      <w:r w:rsidRPr="00076415">
        <w:rPr>
          <w:rFonts w:ascii="Times New Roman" w:eastAsia="宋体" w:hAnsi="宋体"/>
        </w:rPr>
        <w:t>已成为肝移植研究中十分重要的课题。科研人员采用不同的免疫治疗方法对同一品种大鼠肝移植早期免疫排斥反应及细胞因子表达的影响进行了实验研究。实验分四组</w:t>
      </w:r>
      <w:r w:rsidRPr="00076415">
        <w:rPr>
          <w:rFonts w:ascii="Times New Roman" w:eastAsia="宋体" w:hAnsi="宋体"/>
        </w:rPr>
        <w:t>,</w:t>
      </w:r>
      <w:r w:rsidRPr="00076415">
        <w:rPr>
          <w:rFonts w:ascii="Times New Roman" w:eastAsia="宋体" w:hAnsi="宋体"/>
        </w:rPr>
        <w:t>统计其中部分受体大鼠的生存时间</w:t>
      </w:r>
      <w:r w:rsidRPr="00076415">
        <w:rPr>
          <w:rFonts w:ascii="Times New Roman" w:eastAsia="宋体" w:hAnsi="宋体"/>
        </w:rPr>
        <w:t>,</w:t>
      </w:r>
      <w:r w:rsidRPr="00076415">
        <w:rPr>
          <w:rFonts w:ascii="Times New Roman" w:eastAsia="宋体" w:hAnsi="宋体"/>
        </w:rPr>
        <w:t>得到如表结果。</w:t>
      </w:r>
    </w:p>
    <w:tbl>
      <w:tblPr>
        <w:tblW w:w="255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70"/>
        <w:gridCol w:w="826"/>
        <w:gridCol w:w="2615"/>
        <w:gridCol w:w="823"/>
      </w:tblGrid>
      <w:tr w:rsidR="00B94AB3" w:rsidRPr="00076415" w:rsidTr="005031F6">
        <w:trPr>
          <w:jc w:val="center"/>
        </w:trPr>
        <w:tc>
          <w:tcPr>
            <w:tcW w:w="0" w:type="auto"/>
            <w:shd w:val="clear" w:color="auto" w:fill="auto"/>
            <w:tcMar>
              <w:left w:w="0" w:type="dxa"/>
              <w:right w:w="0" w:type="dxa"/>
            </w:tcMar>
            <w:vAlign w:val="center"/>
          </w:tcPr>
          <w:p w:rsidR="00B94AB3" w:rsidRPr="00076415" w:rsidRDefault="00B94AB3" w:rsidP="005031F6">
            <w:pPr>
              <w:tabs>
                <w:tab w:val="left" w:pos="1871"/>
                <w:tab w:val="left" w:pos="3407"/>
                <w:tab w:val="left" w:pos="4949"/>
                <w:tab w:val="left" w:pos="6599"/>
              </w:tabs>
              <w:rPr>
                <w:sz w:val="18"/>
              </w:rPr>
            </w:pPr>
            <w:r w:rsidRPr="00076415">
              <w:rPr>
                <w:rFonts w:ascii="Arial" w:eastAsia="黑体" w:hAnsi="黑体"/>
                <w:sz w:val="18"/>
              </w:rPr>
              <w:t>组别</w:t>
            </w:r>
          </w:p>
        </w:tc>
        <w:tc>
          <w:tcPr>
            <w:tcW w:w="0" w:type="auto"/>
            <w:shd w:val="clear" w:color="auto" w:fill="auto"/>
            <w:tcMar>
              <w:left w:w="0" w:type="dxa"/>
              <w:right w:w="0" w:type="dxa"/>
            </w:tcMar>
            <w:vAlign w:val="center"/>
          </w:tcPr>
          <w:p w:rsidR="00B94AB3" w:rsidRPr="00076415" w:rsidRDefault="00B94AB3" w:rsidP="005031F6">
            <w:pPr>
              <w:tabs>
                <w:tab w:val="left" w:pos="1871"/>
                <w:tab w:val="left" w:pos="3407"/>
                <w:tab w:val="left" w:pos="4949"/>
                <w:tab w:val="left" w:pos="6599"/>
              </w:tabs>
              <w:rPr>
                <w:rFonts w:ascii="Times New Roman" w:eastAsia="宋体" w:hAnsi="宋体"/>
                <w:sz w:val="18"/>
              </w:rPr>
            </w:pPr>
            <w:r w:rsidRPr="00076415">
              <w:rPr>
                <w:rFonts w:ascii="Arial" w:eastAsia="黑体" w:hAnsi="黑体"/>
                <w:sz w:val="18"/>
              </w:rPr>
              <w:t>供体及</w:t>
            </w:r>
          </w:p>
          <w:p w:rsidR="00B94AB3" w:rsidRPr="00076415" w:rsidRDefault="00B94AB3" w:rsidP="005031F6">
            <w:pPr>
              <w:tabs>
                <w:tab w:val="left" w:pos="1871"/>
                <w:tab w:val="left" w:pos="3407"/>
                <w:tab w:val="left" w:pos="4949"/>
                <w:tab w:val="left" w:pos="6599"/>
              </w:tabs>
              <w:rPr>
                <w:sz w:val="18"/>
              </w:rPr>
            </w:pPr>
            <w:r w:rsidRPr="00076415">
              <w:rPr>
                <w:rFonts w:ascii="Arial" w:eastAsia="黑体" w:hAnsi="黑体"/>
                <w:sz w:val="18"/>
              </w:rPr>
              <w:t>受体大鼠</w:t>
            </w:r>
          </w:p>
        </w:tc>
        <w:tc>
          <w:tcPr>
            <w:tcW w:w="0" w:type="auto"/>
            <w:shd w:val="clear" w:color="auto" w:fill="auto"/>
            <w:tcMar>
              <w:left w:w="36" w:type="dxa"/>
              <w:right w:w="36" w:type="dxa"/>
            </w:tcMar>
            <w:vAlign w:val="center"/>
          </w:tcPr>
          <w:p w:rsidR="00B94AB3" w:rsidRPr="00076415" w:rsidRDefault="00B94AB3" w:rsidP="005031F6">
            <w:pPr>
              <w:tabs>
                <w:tab w:val="left" w:pos="1871"/>
                <w:tab w:val="left" w:pos="3407"/>
                <w:tab w:val="left" w:pos="4949"/>
                <w:tab w:val="left" w:pos="6599"/>
              </w:tabs>
              <w:rPr>
                <w:rFonts w:ascii="Times New Roman" w:eastAsia="宋体" w:hAnsi="宋体"/>
                <w:sz w:val="18"/>
              </w:rPr>
            </w:pPr>
            <w:r w:rsidRPr="00076415">
              <w:rPr>
                <w:rFonts w:ascii="Arial" w:eastAsia="黑体" w:hAnsi="黑体"/>
                <w:sz w:val="18"/>
              </w:rPr>
              <w:t>受体大鼠免</w:t>
            </w:r>
          </w:p>
          <w:p w:rsidR="00B94AB3" w:rsidRPr="00076415" w:rsidRDefault="00B94AB3" w:rsidP="005031F6">
            <w:pPr>
              <w:tabs>
                <w:tab w:val="left" w:pos="1871"/>
                <w:tab w:val="left" w:pos="3407"/>
                <w:tab w:val="left" w:pos="4949"/>
                <w:tab w:val="left" w:pos="6599"/>
              </w:tabs>
              <w:rPr>
                <w:sz w:val="18"/>
              </w:rPr>
            </w:pPr>
            <w:r w:rsidRPr="00076415">
              <w:rPr>
                <w:rFonts w:ascii="Arial" w:eastAsia="黑体" w:hAnsi="黑体"/>
                <w:sz w:val="18"/>
              </w:rPr>
              <w:t>疫处理方案</w:t>
            </w:r>
          </w:p>
        </w:tc>
        <w:tc>
          <w:tcPr>
            <w:tcW w:w="0" w:type="auto"/>
            <w:shd w:val="clear" w:color="auto" w:fill="auto"/>
            <w:tcMar>
              <w:left w:w="0" w:type="dxa"/>
              <w:right w:w="0" w:type="dxa"/>
            </w:tcMar>
            <w:vAlign w:val="center"/>
          </w:tcPr>
          <w:p w:rsidR="00B94AB3" w:rsidRPr="00076415" w:rsidRDefault="00B94AB3" w:rsidP="005031F6">
            <w:pPr>
              <w:tabs>
                <w:tab w:val="left" w:pos="1871"/>
                <w:tab w:val="left" w:pos="3407"/>
                <w:tab w:val="left" w:pos="4949"/>
                <w:tab w:val="left" w:pos="6599"/>
              </w:tabs>
              <w:rPr>
                <w:sz w:val="18"/>
              </w:rPr>
            </w:pPr>
            <w:r w:rsidRPr="00076415">
              <w:rPr>
                <w:rFonts w:ascii="Arial" w:eastAsia="黑体" w:hAnsi="黑体"/>
                <w:sz w:val="18"/>
              </w:rPr>
              <w:t>生存时间</w:t>
            </w:r>
            <w:r w:rsidRPr="00076415">
              <w:rPr>
                <w:rFonts w:ascii="Times New Roman" w:eastAsia="宋体" w:hAnsi="宋体"/>
                <w:sz w:val="18"/>
              </w:rPr>
              <w:t>/d</w:t>
            </w:r>
          </w:p>
        </w:tc>
      </w:tr>
      <w:tr w:rsidR="00B94AB3" w:rsidRPr="00076415" w:rsidTr="005031F6">
        <w:trPr>
          <w:jc w:val="center"/>
        </w:trPr>
        <w:tc>
          <w:tcPr>
            <w:tcW w:w="0" w:type="auto"/>
            <w:shd w:val="clear" w:color="auto" w:fill="auto"/>
            <w:tcMar>
              <w:left w:w="0" w:type="dxa"/>
              <w:right w:w="0" w:type="dxa"/>
            </w:tcMar>
            <w:vAlign w:val="center"/>
          </w:tcPr>
          <w:p w:rsidR="00B94AB3" w:rsidRPr="00076415" w:rsidRDefault="00B94AB3" w:rsidP="005031F6">
            <w:pPr>
              <w:tabs>
                <w:tab w:val="left" w:pos="1871"/>
                <w:tab w:val="left" w:pos="3407"/>
                <w:tab w:val="left" w:pos="4949"/>
                <w:tab w:val="left" w:pos="6599"/>
              </w:tabs>
              <w:rPr>
                <w:sz w:val="18"/>
              </w:rPr>
            </w:pPr>
            <w:r w:rsidRPr="00076415">
              <w:rPr>
                <w:rFonts w:ascii="Times New Roman" w:eastAsia="宋体" w:hAnsi="宋体"/>
                <w:sz w:val="18"/>
              </w:rPr>
              <w:t>A</w:t>
            </w:r>
          </w:p>
        </w:tc>
        <w:tc>
          <w:tcPr>
            <w:tcW w:w="0" w:type="auto"/>
            <w:shd w:val="clear" w:color="auto" w:fill="auto"/>
            <w:tcMar>
              <w:left w:w="0" w:type="dxa"/>
              <w:right w:w="0" w:type="dxa"/>
            </w:tcMar>
            <w:vAlign w:val="center"/>
          </w:tcPr>
          <w:p w:rsidR="00B94AB3" w:rsidRPr="00076415" w:rsidRDefault="00B94AB3" w:rsidP="005031F6">
            <w:pPr>
              <w:tabs>
                <w:tab w:val="left" w:pos="1871"/>
                <w:tab w:val="left" w:pos="3407"/>
                <w:tab w:val="left" w:pos="4949"/>
                <w:tab w:val="left" w:pos="6599"/>
              </w:tabs>
              <w:rPr>
                <w:sz w:val="18"/>
              </w:rPr>
            </w:pPr>
            <w:r w:rsidRPr="00076415">
              <w:rPr>
                <w:rFonts w:ascii="Times New Roman" w:eastAsia="宋体" w:hAnsi="宋体"/>
                <w:sz w:val="18"/>
              </w:rPr>
              <w:t>同基因大鼠</w:t>
            </w:r>
          </w:p>
        </w:tc>
        <w:tc>
          <w:tcPr>
            <w:tcW w:w="0" w:type="auto"/>
            <w:shd w:val="clear" w:color="auto" w:fill="auto"/>
            <w:tcMar>
              <w:left w:w="36" w:type="dxa"/>
              <w:right w:w="36" w:type="dxa"/>
            </w:tcMar>
            <w:vAlign w:val="center"/>
          </w:tcPr>
          <w:p w:rsidR="00B94AB3" w:rsidRPr="00076415" w:rsidRDefault="00B94AB3" w:rsidP="005031F6">
            <w:pPr>
              <w:tabs>
                <w:tab w:val="left" w:pos="1871"/>
                <w:tab w:val="left" w:pos="3407"/>
                <w:tab w:val="left" w:pos="4949"/>
                <w:tab w:val="left" w:pos="6599"/>
              </w:tabs>
              <w:rPr>
                <w:sz w:val="18"/>
              </w:rPr>
            </w:pPr>
            <w:r w:rsidRPr="00076415">
              <w:rPr>
                <w:rFonts w:ascii="Times New Roman" w:eastAsia="宋体" w:hAnsi="宋体"/>
                <w:sz w:val="18"/>
              </w:rPr>
              <w:t>无</w:t>
            </w:r>
          </w:p>
        </w:tc>
        <w:tc>
          <w:tcPr>
            <w:tcW w:w="0" w:type="auto"/>
            <w:shd w:val="clear" w:color="auto" w:fill="auto"/>
            <w:tcMar>
              <w:left w:w="0" w:type="dxa"/>
              <w:right w:w="0" w:type="dxa"/>
            </w:tcMar>
            <w:vAlign w:val="center"/>
          </w:tcPr>
          <w:p w:rsidR="00B94AB3" w:rsidRPr="00076415" w:rsidRDefault="00B94AB3" w:rsidP="005031F6">
            <w:pPr>
              <w:tabs>
                <w:tab w:val="left" w:pos="1871"/>
                <w:tab w:val="left" w:pos="3407"/>
                <w:tab w:val="left" w:pos="4949"/>
                <w:tab w:val="left" w:pos="6599"/>
              </w:tabs>
              <w:rPr>
                <w:sz w:val="18"/>
              </w:rPr>
            </w:pPr>
            <w:r w:rsidRPr="00076415">
              <w:rPr>
                <w:rFonts w:ascii="Times New Roman" w:eastAsia="宋体" w:hAnsi="宋体"/>
                <w:sz w:val="18"/>
              </w:rPr>
              <w:t>&gt;60</w:t>
            </w:r>
          </w:p>
        </w:tc>
      </w:tr>
      <w:tr w:rsidR="00B94AB3" w:rsidRPr="00076415" w:rsidTr="005031F6">
        <w:trPr>
          <w:jc w:val="center"/>
        </w:trPr>
        <w:tc>
          <w:tcPr>
            <w:tcW w:w="0" w:type="auto"/>
            <w:shd w:val="clear" w:color="auto" w:fill="auto"/>
            <w:tcMar>
              <w:left w:w="0" w:type="dxa"/>
              <w:right w:w="0" w:type="dxa"/>
            </w:tcMar>
            <w:vAlign w:val="center"/>
          </w:tcPr>
          <w:p w:rsidR="00B94AB3" w:rsidRPr="00076415" w:rsidRDefault="00B94AB3" w:rsidP="005031F6">
            <w:pPr>
              <w:tabs>
                <w:tab w:val="left" w:pos="1871"/>
                <w:tab w:val="left" w:pos="3407"/>
                <w:tab w:val="left" w:pos="4949"/>
                <w:tab w:val="left" w:pos="6599"/>
              </w:tabs>
              <w:rPr>
                <w:sz w:val="18"/>
              </w:rPr>
            </w:pPr>
            <w:r w:rsidRPr="00076415">
              <w:rPr>
                <w:rFonts w:ascii="Times New Roman" w:eastAsia="宋体" w:hAnsi="宋体"/>
                <w:sz w:val="18"/>
              </w:rPr>
              <w:t>B</w:t>
            </w:r>
          </w:p>
        </w:tc>
        <w:tc>
          <w:tcPr>
            <w:tcW w:w="0" w:type="auto"/>
            <w:shd w:val="clear" w:color="auto" w:fill="auto"/>
            <w:tcMar>
              <w:left w:w="0" w:type="dxa"/>
              <w:right w:w="0" w:type="dxa"/>
            </w:tcMar>
            <w:vAlign w:val="center"/>
          </w:tcPr>
          <w:p w:rsidR="00B94AB3" w:rsidRPr="00076415" w:rsidRDefault="00B94AB3" w:rsidP="005031F6">
            <w:pPr>
              <w:tabs>
                <w:tab w:val="left" w:pos="1871"/>
                <w:tab w:val="left" w:pos="3407"/>
                <w:tab w:val="left" w:pos="4949"/>
                <w:tab w:val="left" w:pos="6599"/>
              </w:tabs>
              <w:rPr>
                <w:sz w:val="18"/>
              </w:rPr>
            </w:pPr>
            <w:r w:rsidRPr="00076415">
              <w:rPr>
                <w:rFonts w:ascii="Times New Roman" w:eastAsia="宋体" w:hAnsi="宋体"/>
                <w:sz w:val="18"/>
              </w:rPr>
              <w:t>异基因大鼠</w:t>
            </w:r>
          </w:p>
        </w:tc>
        <w:tc>
          <w:tcPr>
            <w:tcW w:w="0" w:type="auto"/>
            <w:shd w:val="clear" w:color="auto" w:fill="auto"/>
            <w:tcMar>
              <w:left w:w="36" w:type="dxa"/>
              <w:right w:w="36" w:type="dxa"/>
            </w:tcMar>
            <w:vAlign w:val="center"/>
          </w:tcPr>
          <w:p w:rsidR="00B94AB3" w:rsidRPr="00076415" w:rsidRDefault="00B94AB3" w:rsidP="005031F6">
            <w:pPr>
              <w:tabs>
                <w:tab w:val="left" w:pos="1871"/>
                <w:tab w:val="left" w:pos="3407"/>
                <w:tab w:val="left" w:pos="4949"/>
                <w:tab w:val="left" w:pos="6599"/>
              </w:tabs>
              <w:rPr>
                <w:sz w:val="18"/>
              </w:rPr>
            </w:pPr>
            <w:r w:rsidRPr="00076415">
              <w:rPr>
                <w:rFonts w:ascii="Times New Roman" w:eastAsia="宋体" w:hAnsi="宋体"/>
                <w:sz w:val="18"/>
              </w:rPr>
              <w:t>无</w:t>
            </w:r>
          </w:p>
        </w:tc>
        <w:tc>
          <w:tcPr>
            <w:tcW w:w="0" w:type="auto"/>
            <w:shd w:val="clear" w:color="auto" w:fill="auto"/>
            <w:tcMar>
              <w:left w:w="0" w:type="dxa"/>
              <w:right w:w="0" w:type="dxa"/>
            </w:tcMar>
            <w:vAlign w:val="center"/>
          </w:tcPr>
          <w:p w:rsidR="00B94AB3" w:rsidRPr="00076415" w:rsidRDefault="00B94AB3" w:rsidP="005031F6">
            <w:pPr>
              <w:tabs>
                <w:tab w:val="left" w:pos="1871"/>
                <w:tab w:val="left" w:pos="3407"/>
                <w:tab w:val="left" w:pos="4949"/>
                <w:tab w:val="left" w:pos="6599"/>
              </w:tabs>
              <w:rPr>
                <w:sz w:val="18"/>
              </w:rPr>
            </w:pPr>
            <w:r w:rsidRPr="00076415">
              <w:rPr>
                <w:rFonts w:ascii="Times New Roman" w:eastAsia="宋体" w:hAnsi="宋体"/>
                <w:sz w:val="18"/>
              </w:rPr>
              <w:t>13</w:t>
            </w:r>
            <w:r w:rsidRPr="00076415">
              <w:rPr>
                <w:rFonts w:ascii="Times New Roman" w:eastAsia="宋体" w:hAnsi="Times New Roman" w:cs="Times New Roman"/>
                <w:sz w:val="18"/>
              </w:rPr>
              <w:t>.</w:t>
            </w:r>
            <w:r w:rsidRPr="00076415">
              <w:rPr>
                <w:rFonts w:ascii="Times New Roman" w:eastAsia="宋体" w:hAnsi="宋体"/>
                <w:sz w:val="18"/>
              </w:rPr>
              <w:t>8</w:t>
            </w:r>
          </w:p>
        </w:tc>
      </w:tr>
      <w:tr w:rsidR="00B94AB3" w:rsidRPr="00076415" w:rsidTr="005031F6">
        <w:trPr>
          <w:jc w:val="center"/>
        </w:trPr>
        <w:tc>
          <w:tcPr>
            <w:tcW w:w="0" w:type="auto"/>
            <w:shd w:val="clear" w:color="auto" w:fill="auto"/>
            <w:tcMar>
              <w:left w:w="0" w:type="dxa"/>
              <w:right w:w="0" w:type="dxa"/>
            </w:tcMar>
            <w:vAlign w:val="center"/>
          </w:tcPr>
          <w:p w:rsidR="00B94AB3" w:rsidRPr="00076415" w:rsidRDefault="00B94AB3" w:rsidP="005031F6">
            <w:pPr>
              <w:tabs>
                <w:tab w:val="left" w:pos="1871"/>
                <w:tab w:val="left" w:pos="3407"/>
                <w:tab w:val="left" w:pos="4949"/>
                <w:tab w:val="left" w:pos="6599"/>
              </w:tabs>
              <w:rPr>
                <w:sz w:val="18"/>
              </w:rPr>
            </w:pPr>
            <w:r w:rsidRPr="00076415">
              <w:rPr>
                <w:rFonts w:ascii="Times New Roman" w:eastAsia="宋体" w:hAnsi="宋体"/>
                <w:sz w:val="18"/>
              </w:rPr>
              <w:t>C</w:t>
            </w:r>
          </w:p>
        </w:tc>
        <w:tc>
          <w:tcPr>
            <w:tcW w:w="0" w:type="auto"/>
            <w:shd w:val="clear" w:color="auto" w:fill="auto"/>
            <w:tcMar>
              <w:left w:w="0" w:type="dxa"/>
              <w:right w:w="0" w:type="dxa"/>
            </w:tcMar>
            <w:vAlign w:val="center"/>
          </w:tcPr>
          <w:p w:rsidR="00B94AB3" w:rsidRPr="00076415" w:rsidRDefault="00B94AB3" w:rsidP="005031F6">
            <w:pPr>
              <w:tabs>
                <w:tab w:val="left" w:pos="1871"/>
                <w:tab w:val="left" w:pos="3407"/>
                <w:tab w:val="left" w:pos="4949"/>
                <w:tab w:val="left" w:pos="6599"/>
              </w:tabs>
              <w:rPr>
                <w:sz w:val="18"/>
              </w:rPr>
            </w:pPr>
            <w:r w:rsidRPr="00076415">
              <w:rPr>
                <w:rFonts w:ascii="Times New Roman" w:eastAsia="宋体" w:hAnsi="宋体"/>
                <w:sz w:val="18"/>
              </w:rPr>
              <w:t>异基因大鼠</w:t>
            </w:r>
          </w:p>
        </w:tc>
        <w:tc>
          <w:tcPr>
            <w:tcW w:w="0" w:type="auto"/>
            <w:shd w:val="clear" w:color="auto" w:fill="auto"/>
            <w:tcMar>
              <w:left w:w="36" w:type="dxa"/>
              <w:right w:w="36" w:type="dxa"/>
            </w:tcMar>
            <w:vAlign w:val="center"/>
          </w:tcPr>
          <w:p w:rsidR="00B94AB3" w:rsidRPr="00076415" w:rsidRDefault="00B94AB3" w:rsidP="005031F6">
            <w:pPr>
              <w:tabs>
                <w:tab w:val="left" w:pos="1871"/>
                <w:tab w:val="left" w:pos="3407"/>
                <w:tab w:val="left" w:pos="4949"/>
                <w:tab w:val="left" w:pos="6599"/>
              </w:tabs>
              <w:rPr>
                <w:sz w:val="18"/>
              </w:rPr>
            </w:pPr>
            <w:r w:rsidRPr="00076415">
              <w:rPr>
                <w:rFonts w:ascii="Times New Roman" w:eastAsia="宋体" w:hAnsi="宋体"/>
                <w:sz w:val="18"/>
              </w:rPr>
              <w:t>环孢素</w:t>
            </w:r>
            <w:r w:rsidRPr="00076415">
              <w:rPr>
                <w:rFonts w:ascii="Times New Roman" w:eastAsia="宋体" w:hAnsi="宋体"/>
                <w:sz w:val="18"/>
              </w:rPr>
              <w:t>(CsA)</w:t>
            </w:r>
          </w:p>
        </w:tc>
        <w:tc>
          <w:tcPr>
            <w:tcW w:w="0" w:type="auto"/>
            <w:shd w:val="clear" w:color="auto" w:fill="auto"/>
            <w:tcMar>
              <w:left w:w="0" w:type="dxa"/>
              <w:right w:w="0" w:type="dxa"/>
            </w:tcMar>
            <w:vAlign w:val="center"/>
          </w:tcPr>
          <w:p w:rsidR="00B94AB3" w:rsidRPr="00076415" w:rsidRDefault="00B94AB3" w:rsidP="005031F6">
            <w:pPr>
              <w:tabs>
                <w:tab w:val="left" w:pos="1871"/>
                <w:tab w:val="left" w:pos="3407"/>
                <w:tab w:val="left" w:pos="4949"/>
                <w:tab w:val="left" w:pos="6599"/>
              </w:tabs>
              <w:rPr>
                <w:sz w:val="18"/>
              </w:rPr>
            </w:pPr>
            <w:r w:rsidRPr="00076415">
              <w:rPr>
                <w:rFonts w:ascii="Times New Roman" w:eastAsia="宋体" w:hAnsi="宋体"/>
                <w:sz w:val="18"/>
              </w:rPr>
              <w:t>29</w:t>
            </w:r>
            <w:r w:rsidRPr="00076415">
              <w:rPr>
                <w:rFonts w:ascii="Times New Roman" w:eastAsia="宋体" w:hAnsi="Times New Roman" w:cs="Times New Roman"/>
                <w:sz w:val="18"/>
              </w:rPr>
              <w:t>.</w:t>
            </w:r>
            <w:r w:rsidRPr="00076415">
              <w:rPr>
                <w:rFonts w:ascii="Times New Roman" w:eastAsia="宋体" w:hAnsi="宋体"/>
                <w:sz w:val="18"/>
              </w:rPr>
              <w:t>8</w:t>
            </w:r>
          </w:p>
        </w:tc>
      </w:tr>
      <w:tr w:rsidR="00B94AB3" w:rsidRPr="00076415" w:rsidTr="005031F6">
        <w:trPr>
          <w:jc w:val="center"/>
        </w:trPr>
        <w:tc>
          <w:tcPr>
            <w:tcW w:w="0" w:type="auto"/>
            <w:shd w:val="clear" w:color="auto" w:fill="auto"/>
            <w:tcMar>
              <w:left w:w="0" w:type="dxa"/>
              <w:right w:w="0" w:type="dxa"/>
            </w:tcMar>
            <w:vAlign w:val="center"/>
          </w:tcPr>
          <w:p w:rsidR="00B94AB3" w:rsidRPr="00076415" w:rsidRDefault="00B94AB3" w:rsidP="005031F6">
            <w:pPr>
              <w:tabs>
                <w:tab w:val="left" w:pos="1871"/>
                <w:tab w:val="left" w:pos="3407"/>
                <w:tab w:val="left" w:pos="4949"/>
                <w:tab w:val="left" w:pos="6599"/>
              </w:tabs>
              <w:rPr>
                <w:sz w:val="18"/>
              </w:rPr>
            </w:pPr>
            <w:r w:rsidRPr="00076415">
              <w:rPr>
                <w:rFonts w:ascii="Times New Roman" w:eastAsia="宋体" w:hAnsi="宋体"/>
                <w:sz w:val="18"/>
              </w:rPr>
              <w:t>D</w:t>
            </w:r>
          </w:p>
        </w:tc>
        <w:tc>
          <w:tcPr>
            <w:tcW w:w="0" w:type="auto"/>
            <w:shd w:val="clear" w:color="auto" w:fill="auto"/>
            <w:tcMar>
              <w:left w:w="0" w:type="dxa"/>
              <w:right w:w="0" w:type="dxa"/>
            </w:tcMar>
            <w:vAlign w:val="center"/>
          </w:tcPr>
          <w:p w:rsidR="00B94AB3" w:rsidRPr="00076415" w:rsidRDefault="00B94AB3" w:rsidP="005031F6">
            <w:pPr>
              <w:tabs>
                <w:tab w:val="left" w:pos="1871"/>
                <w:tab w:val="left" w:pos="3407"/>
                <w:tab w:val="left" w:pos="4949"/>
                <w:tab w:val="left" w:pos="6599"/>
              </w:tabs>
              <w:rPr>
                <w:sz w:val="18"/>
              </w:rPr>
            </w:pPr>
            <w:r w:rsidRPr="00076415">
              <w:rPr>
                <w:rFonts w:ascii="Times New Roman" w:eastAsia="宋体" w:hAnsi="宋体"/>
                <w:sz w:val="18"/>
              </w:rPr>
              <w:t>异基因大鼠</w:t>
            </w:r>
          </w:p>
        </w:tc>
        <w:tc>
          <w:tcPr>
            <w:tcW w:w="0" w:type="auto"/>
            <w:shd w:val="clear" w:color="auto" w:fill="auto"/>
            <w:tcMar>
              <w:left w:w="36" w:type="dxa"/>
              <w:right w:w="36" w:type="dxa"/>
            </w:tcMar>
            <w:vAlign w:val="center"/>
          </w:tcPr>
          <w:p w:rsidR="00B94AB3" w:rsidRPr="00076415" w:rsidRDefault="00B94AB3" w:rsidP="005031F6">
            <w:pPr>
              <w:tabs>
                <w:tab w:val="left" w:pos="1871"/>
                <w:tab w:val="left" w:pos="3407"/>
                <w:tab w:val="left" w:pos="4949"/>
                <w:tab w:val="left" w:pos="6599"/>
              </w:tabs>
              <w:rPr>
                <w:sz w:val="18"/>
              </w:rPr>
            </w:pPr>
            <w:r w:rsidRPr="00076415">
              <w:rPr>
                <w:rFonts w:ascii="Times New Roman" w:eastAsia="宋体" w:hAnsi="宋体"/>
                <w:sz w:val="18"/>
              </w:rPr>
              <w:t>环孢素</w:t>
            </w:r>
            <w:r w:rsidRPr="00076415">
              <w:rPr>
                <w:rFonts w:ascii="Times New Roman" w:eastAsia="宋体" w:hAnsi="宋体"/>
                <w:sz w:val="18"/>
              </w:rPr>
              <w:t>(CsA)+</w:t>
            </w:r>
            <w:r w:rsidRPr="00076415">
              <w:rPr>
                <w:rFonts w:ascii="Times New Roman" w:eastAsia="宋体" w:hAnsi="宋体"/>
                <w:sz w:val="18"/>
              </w:rPr>
              <w:t>抗</w:t>
            </w:r>
            <w:r w:rsidRPr="00076415">
              <w:rPr>
                <w:rFonts w:ascii="Times New Roman" w:eastAsia="宋体" w:hAnsi="宋体"/>
                <w:sz w:val="18"/>
              </w:rPr>
              <w:t>CD-40L</w:t>
            </w:r>
            <w:r w:rsidRPr="00076415">
              <w:rPr>
                <w:rFonts w:ascii="Times New Roman" w:eastAsia="宋体" w:hAnsi="宋体"/>
                <w:sz w:val="18"/>
              </w:rPr>
              <w:t>单克隆抗体</w:t>
            </w:r>
          </w:p>
        </w:tc>
        <w:tc>
          <w:tcPr>
            <w:tcW w:w="0" w:type="auto"/>
            <w:shd w:val="clear" w:color="auto" w:fill="auto"/>
            <w:tcMar>
              <w:left w:w="0" w:type="dxa"/>
              <w:right w:w="0" w:type="dxa"/>
            </w:tcMar>
            <w:vAlign w:val="center"/>
          </w:tcPr>
          <w:p w:rsidR="00B94AB3" w:rsidRPr="00076415" w:rsidRDefault="00B94AB3" w:rsidP="005031F6">
            <w:pPr>
              <w:tabs>
                <w:tab w:val="left" w:pos="1871"/>
                <w:tab w:val="left" w:pos="3407"/>
                <w:tab w:val="left" w:pos="4949"/>
                <w:tab w:val="left" w:pos="6599"/>
              </w:tabs>
              <w:rPr>
                <w:sz w:val="18"/>
              </w:rPr>
            </w:pPr>
            <w:r w:rsidRPr="00076415">
              <w:rPr>
                <w:rFonts w:ascii="Times New Roman" w:eastAsia="宋体" w:hAnsi="宋体"/>
                <w:sz w:val="18"/>
              </w:rPr>
              <w:t>&gt;60</w:t>
            </w:r>
          </w:p>
        </w:tc>
      </w:tr>
    </w:tbl>
    <w:p w:rsidR="00B94AB3" w:rsidRPr="00076415" w:rsidRDefault="00B94AB3" w:rsidP="00B94AB3">
      <w:pPr>
        <w:tabs>
          <w:tab w:val="left" w:pos="1871"/>
          <w:tab w:val="left" w:pos="3407"/>
          <w:tab w:val="left" w:pos="4949"/>
          <w:tab w:val="left" w:pos="6599"/>
        </w:tabs>
        <w:jc w:val="center"/>
        <w:rPr>
          <w:rFonts w:ascii="Times New Roman" w:eastAsia="宋体" w:hAnsi="宋体"/>
        </w:rPr>
      </w:pP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Arial" w:eastAsia="黑体" w:hAnsi="黑体"/>
        </w:rPr>
        <w:t>注</w:t>
      </w:r>
      <w:r w:rsidRPr="00076415">
        <w:rPr>
          <w:rFonts w:ascii="Times New Roman" w:eastAsia="宋体" w:hAnsi="宋体"/>
        </w:rPr>
        <w:t>:</w:t>
      </w:r>
      <w:r w:rsidRPr="00076415">
        <w:rPr>
          <w:rFonts w:ascii="Times New Roman" w:eastAsia="宋体" w:hAnsi="宋体"/>
        </w:rPr>
        <w:t>环孢素</w:t>
      </w:r>
      <w:r w:rsidRPr="00076415">
        <w:rPr>
          <w:rFonts w:ascii="Times New Roman" w:eastAsia="宋体" w:hAnsi="宋体"/>
        </w:rPr>
        <w:t>(CsA)</w:t>
      </w:r>
      <w:r w:rsidRPr="00076415">
        <w:rPr>
          <w:rFonts w:ascii="Times New Roman" w:eastAsia="宋体" w:hAnsi="宋体"/>
        </w:rPr>
        <w:t>可抑制淋巴细胞反应和增生。</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宋体"/>
        </w:rPr>
        <w:t>(1)</w:t>
      </w:r>
      <w:r w:rsidRPr="00076415">
        <w:rPr>
          <w:rFonts w:ascii="Times New Roman" w:eastAsia="宋体" w:hAnsi="宋体"/>
        </w:rPr>
        <w:t>在大鼠间移植肝脏时</w:t>
      </w:r>
      <w:r w:rsidRPr="00076415">
        <w:rPr>
          <w:rFonts w:ascii="Times New Roman" w:eastAsia="宋体" w:hAnsi="宋体"/>
        </w:rPr>
        <w:t>,</w:t>
      </w:r>
      <w:r w:rsidRPr="00076415">
        <w:rPr>
          <w:rFonts w:ascii="Times New Roman" w:eastAsia="宋体" w:hAnsi="宋体"/>
        </w:rPr>
        <w:t>供体肝作为</w:t>
      </w:r>
      <w:r w:rsidRPr="00076415">
        <w:rPr>
          <w:rFonts w:ascii="Times New Roman" w:eastAsia="宋体" w:hAnsi="宋体"/>
          <w:color w:val="FF0000"/>
          <w:u w:val="single" w:color="000000"/>
        </w:rPr>
        <w:t xml:space="preserve">　　　　</w:t>
      </w:r>
      <w:r w:rsidRPr="00076415">
        <w:rPr>
          <w:rFonts w:ascii="Times New Roman" w:eastAsia="宋体" w:hAnsi="宋体"/>
        </w:rPr>
        <w:t>会诱导受体大鼠产生免疫排斥反应。受体大鼠体内</w:t>
      </w:r>
      <w:r w:rsidRPr="00076415">
        <w:rPr>
          <w:rFonts w:ascii="Times New Roman" w:eastAsia="宋体" w:hAnsi="宋体"/>
        </w:rPr>
        <w:t>T</w:t>
      </w:r>
      <w:r w:rsidRPr="00076415">
        <w:rPr>
          <w:rFonts w:ascii="Times New Roman" w:eastAsia="宋体" w:hAnsi="宋体"/>
        </w:rPr>
        <w:t>淋巴细胞增殖分化</w:t>
      </w:r>
      <w:r w:rsidRPr="00076415">
        <w:rPr>
          <w:rFonts w:ascii="Times New Roman" w:eastAsia="宋体" w:hAnsi="宋体"/>
        </w:rPr>
        <w:t>,</w:t>
      </w:r>
      <w:r w:rsidRPr="00076415">
        <w:rPr>
          <w:rFonts w:ascii="Times New Roman" w:eastAsia="宋体" w:hAnsi="宋体"/>
        </w:rPr>
        <w:t>使供体肝细胞大量裂解</w:t>
      </w:r>
      <w:r w:rsidRPr="00076415">
        <w:rPr>
          <w:rFonts w:ascii="Times New Roman" w:eastAsia="宋体" w:hAnsi="宋体"/>
        </w:rPr>
        <w:t>,</w:t>
      </w:r>
      <w:r w:rsidRPr="00076415">
        <w:rPr>
          <w:rFonts w:ascii="Times New Roman" w:eastAsia="宋体" w:hAnsi="宋体"/>
        </w:rPr>
        <w:t>导致受体大鼠死亡。 </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宋体"/>
        </w:rPr>
        <w:t>(2)</w:t>
      </w:r>
      <w:r w:rsidRPr="00076415">
        <w:rPr>
          <w:rFonts w:ascii="Times New Roman" w:eastAsia="宋体" w:hAnsi="宋体"/>
        </w:rPr>
        <w:t>实验显示</w:t>
      </w:r>
      <w:r w:rsidRPr="00076415">
        <w:rPr>
          <w:rFonts w:ascii="Times New Roman" w:eastAsia="宋体" w:hAnsi="宋体"/>
        </w:rPr>
        <w:t>,</w:t>
      </w:r>
      <w:r w:rsidRPr="00076415">
        <w:rPr>
          <w:rFonts w:ascii="Times New Roman" w:eastAsia="宋体" w:hAnsi="宋体"/>
        </w:rPr>
        <w:t>在</w:t>
      </w:r>
      <w:r w:rsidRPr="00076415">
        <w:rPr>
          <w:rFonts w:ascii="Times New Roman" w:eastAsia="宋体" w:hAnsi="宋体"/>
          <w:color w:val="FF0000"/>
          <w:u w:val="single" w:color="000000"/>
        </w:rPr>
        <w:t xml:space="preserve">　　　　　　　　　　　　　　　　　　　　　　　　　　　　</w:t>
      </w:r>
      <w:r w:rsidRPr="00076415">
        <w:rPr>
          <w:rFonts w:ascii="Times New Roman" w:eastAsia="宋体" w:hAnsi="宋体"/>
        </w:rPr>
        <w:t>条件下</w:t>
      </w:r>
      <w:r w:rsidRPr="00076415">
        <w:rPr>
          <w:rFonts w:ascii="Times New Roman" w:eastAsia="宋体" w:hAnsi="宋体"/>
        </w:rPr>
        <w:t>,</w:t>
      </w:r>
      <w:r w:rsidRPr="00076415">
        <w:rPr>
          <w:rFonts w:ascii="Times New Roman" w:eastAsia="宋体" w:hAnsi="宋体"/>
        </w:rPr>
        <w:t>能实现同种异基因肝移植受体大鼠的长期存活。对比表中的实验结果</w:t>
      </w:r>
      <w:r w:rsidRPr="00076415">
        <w:rPr>
          <w:rFonts w:ascii="Times New Roman" w:eastAsia="宋体" w:hAnsi="宋体"/>
        </w:rPr>
        <w:t>,</w:t>
      </w:r>
      <w:r w:rsidRPr="00076415">
        <w:rPr>
          <w:rFonts w:ascii="Times New Roman" w:eastAsia="宋体" w:hAnsi="宋体"/>
        </w:rPr>
        <w:t>说明仅使用环孢素</w:t>
      </w:r>
      <w:r w:rsidRPr="00076415">
        <w:rPr>
          <w:rFonts w:ascii="Times New Roman" w:eastAsia="宋体" w:hAnsi="宋体"/>
        </w:rPr>
        <w:t>(CsA)</w:t>
      </w:r>
      <w:r w:rsidRPr="00076415">
        <w:rPr>
          <w:rFonts w:ascii="Times New Roman" w:eastAsia="宋体" w:hAnsi="宋体"/>
        </w:rPr>
        <w:t>可以</w:t>
      </w:r>
      <w:r w:rsidRPr="00076415">
        <w:rPr>
          <w:rFonts w:ascii="Times New Roman" w:eastAsia="宋体" w:hAnsi="宋体"/>
          <w:color w:val="FF0000"/>
          <w:u w:val="single" w:color="000000"/>
        </w:rPr>
        <w:t xml:space="preserve">　　　　　　　　　　　　　　　　　　　　　　　　　</w:t>
      </w:r>
      <w:r w:rsidRPr="00076415">
        <w:rPr>
          <w:rFonts w:ascii="Times New Roman" w:eastAsia="宋体" w:hAnsi="宋体"/>
        </w:rPr>
        <w:t>,</w:t>
      </w:r>
      <w:r w:rsidRPr="00076415">
        <w:rPr>
          <w:rFonts w:ascii="Times New Roman" w:eastAsia="宋体" w:hAnsi="宋体"/>
        </w:rPr>
        <w:lastRenderedPageBreak/>
        <w:t>但</w:t>
      </w:r>
      <w:r w:rsidRPr="00076415">
        <w:rPr>
          <w:rFonts w:ascii="Times New Roman" w:eastAsia="宋体" w:hAnsi="宋体"/>
          <w:color w:val="FF0000"/>
          <w:u w:val="single" w:color="000000"/>
        </w:rPr>
        <w:t xml:space="preserve">　　　　　　　　　　　　　　　　　　　　　　　　　　　　　　　　　　　　　　　　</w:t>
      </w:r>
      <w:r w:rsidRPr="00076415">
        <w:rPr>
          <w:rFonts w:ascii="Times New Roman" w:eastAsia="宋体" w:hAnsi="宋体"/>
        </w:rPr>
        <w:t>。 </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宋体"/>
        </w:rPr>
        <w:t>(3)</w:t>
      </w:r>
      <w:r w:rsidRPr="00076415">
        <w:rPr>
          <w:rFonts w:ascii="Times New Roman" w:eastAsia="宋体" w:hAnsi="宋体"/>
        </w:rPr>
        <w:t>科研人员将其余受体大鼠在术后</w:t>
      </w:r>
      <w:r w:rsidRPr="00076415">
        <w:rPr>
          <w:rFonts w:ascii="Times New Roman" w:eastAsia="宋体" w:hAnsi="宋体"/>
        </w:rPr>
        <w:t>7 d</w:t>
      </w:r>
      <w:r w:rsidRPr="00076415">
        <w:rPr>
          <w:rFonts w:ascii="Times New Roman" w:eastAsia="宋体" w:hAnsi="宋体"/>
        </w:rPr>
        <w:t>处死</w:t>
      </w:r>
      <w:r w:rsidRPr="00076415">
        <w:rPr>
          <w:rFonts w:ascii="Times New Roman" w:eastAsia="宋体" w:hAnsi="宋体"/>
        </w:rPr>
        <w:t>,</w:t>
      </w:r>
      <w:r w:rsidRPr="00076415">
        <w:rPr>
          <w:rFonts w:ascii="Times New Roman" w:eastAsia="宋体" w:hAnsi="宋体"/>
        </w:rPr>
        <w:t>测定外周血细胞因子</w:t>
      </w:r>
      <w:r w:rsidRPr="00076415">
        <w:rPr>
          <w:rFonts w:ascii="Times New Roman" w:eastAsia="宋体" w:hAnsi="宋体"/>
        </w:rPr>
        <w:t>IL-2</w:t>
      </w:r>
      <w:r w:rsidRPr="00076415">
        <w:rPr>
          <w:rFonts w:ascii="Times New Roman" w:eastAsia="宋体" w:hAnsi="宋体"/>
        </w:rPr>
        <w:t>、</w:t>
      </w:r>
      <w:r w:rsidRPr="00076415">
        <w:rPr>
          <w:rFonts w:ascii="Times New Roman" w:eastAsia="宋体" w:hAnsi="宋体"/>
        </w:rPr>
        <w:t>IL-10</w:t>
      </w:r>
      <w:r w:rsidRPr="00076415">
        <w:rPr>
          <w:rFonts w:ascii="Times New Roman" w:eastAsia="宋体" w:hAnsi="宋体"/>
        </w:rPr>
        <w:t>的变化</w:t>
      </w:r>
      <w:r w:rsidRPr="00076415">
        <w:rPr>
          <w:rFonts w:ascii="Times New Roman" w:eastAsia="宋体" w:hAnsi="宋体"/>
        </w:rPr>
        <w:t>,</w:t>
      </w:r>
      <w:r w:rsidRPr="00076415">
        <w:rPr>
          <w:rFonts w:ascii="Times New Roman" w:eastAsia="宋体" w:hAnsi="宋体"/>
        </w:rPr>
        <w:t>结果如图所示。</w:t>
      </w:r>
    </w:p>
    <w:p w:rsidR="00B94AB3" w:rsidRPr="00076415" w:rsidRDefault="00B94AB3" w:rsidP="00B94AB3">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2793600" cy="1422000"/>
            <wp:effectExtent l="0" t="0" r="0" b="0"/>
            <wp:docPr id="161" name="21a140.eps" descr="id:21474861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0" cstate="print"/>
                    <a:stretch>
                      <a:fillRect/>
                    </a:stretch>
                  </pic:blipFill>
                  <pic:spPr>
                    <a:xfrm>
                      <a:off x="0" y="0"/>
                      <a:ext cx="2793600" cy="1422000"/>
                    </a:xfrm>
                    <a:prstGeom prst="rect">
                      <a:avLst/>
                    </a:prstGeom>
                  </pic:spPr>
                </pic:pic>
              </a:graphicData>
            </a:graphic>
          </wp:inline>
        </w:drawing>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宋体" w:eastAsia="宋体" w:hAnsi="宋体" w:cs="宋体" w:hint="eastAsia"/>
        </w:rPr>
        <w:t>①</w:t>
      </w:r>
      <w:r w:rsidRPr="00076415">
        <w:rPr>
          <w:rFonts w:ascii="Times New Roman" w:eastAsia="宋体" w:hAnsi="宋体"/>
        </w:rPr>
        <w:t>据图分析</w:t>
      </w:r>
      <w:r w:rsidRPr="00076415">
        <w:rPr>
          <w:rFonts w:ascii="Times New Roman" w:eastAsia="宋体" w:hAnsi="宋体"/>
        </w:rPr>
        <w:t>,B</w:t>
      </w:r>
      <w:r w:rsidRPr="00076415">
        <w:rPr>
          <w:rFonts w:ascii="Times New Roman" w:eastAsia="宋体" w:hAnsi="宋体"/>
        </w:rPr>
        <w:t>组大鼠</w:t>
      </w:r>
      <w:r w:rsidRPr="00076415">
        <w:rPr>
          <w:rFonts w:ascii="Times New Roman" w:eastAsia="宋体" w:hAnsi="宋体"/>
        </w:rPr>
        <w:t>IL-2</w:t>
      </w:r>
      <w:r w:rsidRPr="00076415">
        <w:rPr>
          <w:rFonts w:ascii="Times New Roman" w:eastAsia="宋体" w:hAnsi="宋体"/>
        </w:rPr>
        <w:t>的表达量最高与该组大鼠出现</w:t>
      </w:r>
      <w:r w:rsidRPr="00076415">
        <w:rPr>
          <w:rFonts w:ascii="Times New Roman" w:eastAsia="宋体" w:hAnsi="宋体"/>
          <w:color w:val="FF0000"/>
          <w:u w:val="single" w:color="000000"/>
        </w:rPr>
        <w:t xml:space="preserve">　　　　　　　　</w:t>
      </w:r>
      <w:r w:rsidRPr="00076415">
        <w:rPr>
          <w:rFonts w:ascii="Times New Roman" w:eastAsia="宋体" w:hAnsi="宋体"/>
        </w:rPr>
        <w:t>反应一致。推测</w:t>
      </w:r>
      <w:r w:rsidRPr="00076415">
        <w:rPr>
          <w:rFonts w:ascii="Times New Roman" w:eastAsia="宋体" w:hAnsi="宋体"/>
        </w:rPr>
        <w:t>IL-2</w:t>
      </w:r>
      <w:r w:rsidRPr="00076415">
        <w:rPr>
          <w:rFonts w:ascii="Times New Roman" w:eastAsia="宋体" w:hAnsi="宋体"/>
        </w:rPr>
        <w:t>能够</w:t>
      </w:r>
      <w:r w:rsidRPr="00076415">
        <w:rPr>
          <w:rFonts w:ascii="Times New Roman" w:eastAsia="宋体" w:hAnsi="宋体"/>
          <w:color w:val="FF0000"/>
          <w:u w:val="single" w:color="000000"/>
        </w:rPr>
        <w:t xml:space="preserve">　　　　</w:t>
      </w:r>
      <w:r w:rsidRPr="00076415">
        <w:rPr>
          <w:rFonts w:ascii="Times New Roman" w:eastAsia="宋体" w:hAnsi="宋体"/>
        </w:rPr>
        <w:t>大鼠</w:t>
      </w:r>
      <w:r w:rsidRPr="00076415">
        <w:rPr>
          <w:rFonts w:ascii="Times New Roman" w:eastAsia="宋体" w:hAnsi="宋体"/>
        </w:rPr>
        <w:t>T</w:t>
      </w:r>
      <w:r w:rsidRPr="00076415">
        <w:rPr>
          <w:rFonts w:ascii="Times New Roman" w:eastAsia="宋体" w:hAnsi="宋体"/>
        </w:rPr>
        <w:t>淋巴细胞的增殖和分化</w:t>
      </w:r>
      <w:r w:rsidRPr="00076415">
        <w:rPr>
          <w:rFonts w:ascii="Times New Roman" w:eastAsia="宋体" w:hAnsi="宋体"/>
        </w:rPr>
        <w:t>,</w:t>
      </w:r>
      <w:r w:rsidRPr="00076415">
        <w:rPr>
          <w:rFonts w:ascii="Times New Roman" w:eastAsia="宋体" w:hAnsi="宋体"/>
        </w:rPr>
        <w:t>而</w:t>
      </w:r>
      <w:r w:rsidRPr="00076415">
        <w:rPr>
          <w:rFonts w:ascii="Times New Roman" w:eastAsia="宋体" w:hAnsi="宋体"/>
        </w:rPr>
        <w:t>IL-10</w:t>
      </w:r>
      <w:r w:rsidRPr="00076415">
        <w:rPr>
          <w:rFonts w:ascii="Times New Roman" w:eastAsia="宋体" w:hAnsi="宋体"/>
        </w:rPr>
        <w:t>与其作用相反。 </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宋体" w:eastAsia="宋体" w:hAnsi="宋体" w:cs="宋体" w:hint="eastAsia"/>
        </w:rPr>
        <w:t>②</w:t>
      </w:r>
      <w:r w:rsidRPr="00076415">
        <w:rPr>
          <w:rFonts w:ascii="Times New Roman" w:eastAsia="宋体" w:hAnsi="宋体"/>
        </w:rPr>
        <w:t>CD-40</w:t>
      </w:r>
      <w:r w:rsidRPr="00076415">
        <w:rPr>
          <w:rFonts w:ascii="Times New Roman" w:eastAsia="宋体" w:hAnsi="宋体"/>
        </w:rPr>
        <w:t>与其受体</w:t>
      </w:r>
      <w:r w:rsidRPr="00076415">
        <w:rPr>
          <w:rFonts w:ascii="Times New Roman" w:eastAsia="宋体" w:hAnsi="宋体"/>
        </w:rPr>
        <w:t>CD-40L</w:t>
      </w:r>
      <w:r w:rsidRPr="00076415">
        <w:rPr>
          <w:rFonts w:ascii="Times New Roman" w:eastAsia="宋体" w:hAnsi="宋体"/>
        </w:rPr>
        <w:t>作为共同刺激信号分子</w:t>
      </w:r>
      <w:r w:rsidRPr="00076415">
        <w:rPr>
          <w:rFonts w:ascii="Times New Roman" w:eastAsia="宋体" w:hAnsi="宋体"/>
        </w:rPr>
        <w:t>,</w:t>
      </w:r>
      <w:r w:rsidRPr="00076415">
        <w:rPr>
          <w:rFonts w:ascii="Times New Roman" w:eastAsia="宋体" w:hAnsi="宋体"/>
        </w:rPr>
        <w:t>能够传递信号引起</w:t>
      </w:r>
      <w:r w:rsidRPr="00076415">
        <w:rPr>
          <w:rFonts w:ascii="Times New Roman" w:eastAsia="宋体" w:hAnsi="宋体"/>
        </w:rPr>
        <w:t>T</w:t>
      </w:r>
      <w:r w:rsidRPr="00076415">
        <w:rPr>
          <w:rFonts w:ascii="Times New Roman" w:eastAsia="宋体" w:hAnsi="宋体"/>
        </w:rPr>
        <w:t>细胞活化</w:t>
      </w:r>
      <w:r w:rsidRPr="00076415">
        <w:rPr>
          <w:rFonts w:ascii="Times New Roman" w:eastAsia="宋体" w:hAnsi="宋体"/>
        </w:rPr>
        <w:t>,</w:t>
      </w:r>
      <w:r w:rsidRPr="00076415">
        <w:rPr>
          <w:rFonts w:ascii="Times New Roman" w:eastAsia="宋体" w:hAnsi="宋体"/>
        </w:rPr>
        <w:t>由此分析抗</w:t>
      </w:r>
      <w:r w:rsidRPr="00076415">
        <w:rPr>
          <w:rFonts w:ascii="Times New Roman" w:eastAsia="宋体" w:hAnsi="宋体"/>
        </w:rPr>
        <w:t>CD-40L</w:t>
      </w:r>
      <w:r w:rsidRPr="00076415">
        <w:rPr>
          <w:rFonts w:ascii="Times New Roman" w:eastAsia="宋体" w:hAnsi="宋体"/>
        </w:rPr>
        <w:t>单克隆抗体的作用是</w:t>
      </w:r>
      <w:r w:rsidRPr="00076415">
        <w:rPr>
          <w:rFonts w:ascii="Times New Roman" w:eastAsia="宋体" w:hAnsi="宋体"/>
          <w:color w:val="FF0000"/>
          <w:u w:val="single" w:color="000000"/>
        </w:rPr>
        <w:t xml:space="preserve">　　　　　　　　　　　　　　　　　　　　　　　　　　</w:t>
      </w:r>
      <w:r w:rsidRPr="00076415">
        <w:rPr>
          <w:rFonts w:ascii="Times New Roman" w:eastAsia="宋体" w:hAnsi="宋体"/>
        </w:rPr>
        <w:t>,</w:t>
      </w:r>
      <w:r w:rsidRPr="00076415">
        <w:rPr>
          <w:rFonts w:ascii="Times New Roman" w:eastAsia="宋体" w:hAnsi="宋体"/>
        </w:rPr>
        <w:t>而</w:t>
      </w:r>
      <w:r w:rsidRPr="00076415">
        <w:rPr>
          <w:rFonts w:ascii="Times New Roman" w:eastAsia="宋体" w:hAnsi="宋体"/>
        </w:rPr>
        <w:t>D</w:t>
      </w:r>
      <w:r w:rsidRPr="00076415">
        <w:rPr>
          <w:rFonts w:ascii="Times New Roman" w:eastAsia="宋体" w:hAnsi="宋体"/>
        </w:rPr>
        <w:t>组大鼠体内</w:t>
      </w:r>
      <w:r w:rsidRPr="00076415">
        <w:rPr>
          <w:rFonts w:ascii="Times New Roman" w:eastAsia="宋体" w:hAnsi="宋体"/>
        </w:rPr>
        <w:t>IL-10</w:t>
      </w:r>
      <w:r w:rsidRPr="00076415">
        <w:rPr>
          <w:rFonts w:ascii="Times New Roman" w:eastAsia="宋体" w:hAnsi="宋体"/>
        </w:rPr>
        <w:t>表达量最高</w:t>
      </w:r>
      <w:r w:rsidRPr="00076415">
        <w:rPr>
          <w:rFonts w:ascii="Times New Roman" w:eastAsia="宋体" w:hAnsi="宋体"/>
        </w:rPr>
        <w:t>,</w:t>
      </w:r>
      <w:r w:rsidRPr="00076415">
        <w:rPr>
          <w:rFonts w:ascii="Times New Roman" w:eastAsia="宋体" w:hAnsi="宋体"/>
        </w:rPr>
        <w:t>推测环孢素</w:t>
      </w:r>
      <w:r w:rsidRPr="00076415">
        <w:rPr>
          <w:rFonts w:ascii="Times New Roman" w:eastAsia="宋体" w:hAnsi="宋体"/>
        </w:rPr>
        <w:t>(CsA)</w:t>
      </w:r>
      <w:r w:rsidRPr="00076415">
        <w:rPr>
          <w:rFonts w:ascii="Times New Roman" w:eastAsia="宋体" w:hAnsi="宋体"/>
        </w:rPr>
        <w:t>与抗</w:t>
      </w:r>
      <w:r w:rsidRPr="00076415">
        <w:rPr>
          <w:rFonts w:ascii="Times New Roman" w:eastAsia="宋体" w:hAnsi="宋体"/>
        </w:rPr>
        <w:t>CD-40L</w:t>
      </w:r>
      <w:r w:rsidRPr="00076415">
        <w:rPr>
          <w:rFonts w:ascii="Times New Roman" w:eastAsia="宋体" w:hAnsi="宋体"/>
        </w:rPr>
        <w:t>单克隆抗体联合应用可通过</w:t>
      </w:r>
      <w:r w:rsidRPr="00076415">
        <w:rPr>
          <w:rFonts w:ascii="Times New Roman" w:eastAsia="宋体" w:hAnsi="宋体"/>
          <w:color w:val="FF0000"/>
          <w:u w:val="single" w:color="000000"/>
        </w:rPr>
        <w:t xml:space="preserve">　　　　　　　　　　　　　　　　　　　　</w:t>
      </w:r>
      <w:r w:rsidRPr="00076415">
        <w:rPr>
          <w:rFonts w:ascii="Times New Roman" w:eastAsia="宋体" w:hAnsi="宋体"/>
        </w:rPr>
        <w:t>延长移植后受体大鼠的生存时间。 </w:t>
      </w:r>
    </w:p>
    <w:p w:rsidR="00B94AB3" w:rsidRPr="00076415" w:rsidRDefault="00B94AB3" w:rsidP="00B94AB3">
      <w:pPr>
        <w:tabs>
          <w:tab w:val="left" w:pos="1871"/>
          <w:tab w:val="left" w:pos="3407"/>
          <w:tab w:val="left" w:pos="4949"/>
          <w:tab w:val="left" w:pos="6599"/>
        </w:tabs>
        <w:rPr>
          <w:rFonts w:ascii="Times New Roman" w:eastAsia="宋体" w:hAnsi="宋体"/>
        </w:rPr>
      </w:pPr>
      <w:r w:rsidRPr="00076415">
        <w:rPr>
          <w:rFonts w:ascii="Times New Roman" w:eastAsia="宋体" w:hAnsi="宋体"/>
        </w:rPr>
        <w:t>(4)</w:t>
      </w:r>
      <w:r w:rsidRPr="00076415">
        <w:rPr>
          <w:rFonts w:ascii="Times New Roman" w:eastAsia="宋体" w:hAnsi="宋体"/>
        </w:rPr>
        <w:t>根据上述研究及相关的免疫学知识</w:t>
      </w:r>
      <w:r w:rsidRPr="00076415">
        <w:rPr>
          <w:rFonts w:ascii="Times New Roman" w:eastAsia="宋体" w:hAnsi="宋体"/>
        </w:rPr>
        <w:t>,</w:t>
      </w:r>
      <w:r w:rsidRPr="00076415">
        <w:rPr>
          <w:rFonts w:ascii="Times New Roman" w:eastAsia="宋体" w:hAnsi="宋体"/>
        </w:rPr>
        <w:t>你认为采用联合免疫治疗在选择联合使用的两种药物时应考虑的因素是</w:t>
      </w:r>
      <w:r w:rsidRPr="00076415">
        <w:rPr>
          <w:rFonts w:ascii="Times New Roman" w:eastAsia="宋体" w:hAnsi="宋体"/>
          <w:color w:val="FF0000"/>
          <w:u w:val="single" w:color="000000"/>
        </w:rPr>
        <w:t xml:space="preserve">　　　　　　　　　　　　　　　　　　　　　　　　　　</w:t>
      </w:r>
      <w:r w:rsidRPr="00076415">
        <w:rPr>
          <w:rFonts w:ascii="Times New Roman" w:eastAsia="宋体" w:hAnsi="宋体"/>
        </w:rPr>
        <w:t>。 </w:t>
      </w:r>
    </w:p>
    <w:p w:rsidR="00B94AB3" w:rsidRPr="00076415" w:rsidRDefault="00B94AB3" w:rsidP="00B94AB3">
      <w:pPr>
        <w:tabs>
          <w:tab w:val="left" w:pos="1871"/>
          <w:tab w:val="left" w:pos="3407"/>
          <w:tab w:val="left" w:pos="4949"/>
          <w:tab w:val="left" w:pos="6599"/>
        </w:tabs>
        <w:rPr>
          <w:rFonts w:ascii="Times New Roman" w:eastAsia="宋体" w:hAnsi="宋体"/>
        </w:rPr>
      </w:pPr>
    </w:p>
    <w:p w:rsidR="00B94AB3" w:rsidRPr="003238D2" w:rsidRDefault="00B94AB3" w:rsidP="00B94AB3">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课时规范练</w:t>
      </w:r>
      <w:r w:rsidRPr="003238D2">
        <w:rPr>
          <w:rFonts w:ascii="Times New Roman" w:eastAsia="宋体" w:hAnsi="Times New Roman"/>
          <w:b/>
          <w:sz w:val="40"/>
        </w:rPr>
        <w:t>29</w:t>
      </w:r>
      <w:r w:rsidRPr="003238D2">
        <w:rPr>
          <w:rFonts w:ascii="Times New Roman" w:eastAsia="宋体" w:hAnsi="宋体"/>
          <w:sz w:val="40"/>
        </w:rPr>
        <w:t xml:space="preserve">　免疫调节</w:t>
      </w:r>
    </w:p>
    <w:p w:rsidR="00B94AB3" w:rsidRPr="003238D2" w:rsidRDefault="00B94AB3" w:rsidP="00B94AB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图中细胞</w:t>
      </w:r>
      <w:r w:rsidRPr="003238D2">
        <w:rPr>
          <w:rFonts w:ascii="宋体" w:eastAsia="宋体" w:hAnsi="宋体" w:cs="宋体" w:hint="eastAsia"/>
          <w:sz w:val="24"/>
        </w:rPr>
        <w:t>⑩</w:t>
      </w:r>
      <w:r w:rsidRPr="003238D2">
        <w:rPr>
          <w:rFonts w:ascii="Times New Roman" w:eastAsia="仿宋" w:hAnsi="仿宋"/>
          <w:sz w:val="24"/>
        </w:rPr>
        <w:t>为树冠状细胞</w:t>
      </w:r>
      <w:r w:rsidRPr="003238D2">
        <w:rPr>
          <w:rFonts w:ascii="Times New Roman" w:eastAsia="宋体" w:hAnsi="宋体"/>
          <w:sz w:val="24"/>
        </w:rPr>
        <w:t>,</w:t>
      </w:r>
      <w:r w:rsidRPr="003238D2">
        <w:rPr>
          <w:rFonts w:ascii="Times New Roman" w:eastAsia="仿宋" w:hAnsi="仿宋"/>
          <w:sz w:val="24"/>
        </w:rPr>
        <w:t>属于抗原呈递细胞</w:t>
      </w:r>
      <w:r w:rsidRPr="003238D2">
        <w:rPr>
          <w:rFonts w:ascii="Times New Roman" w:eastAsia="宋体" w:hAnsi="宋体"/>
          <w:sz w:val="24"/>
        </w:rPr>
        <w:t>,</w:t>
      </w:r>
      <w:r w:rsidRPr="003238D2">
        <w:rPr>
          <w:rFonts w:ascii="Times New Roman" w:eastAsia="仿宋" w:hAnsi="仿宋"/>
          <w:sz w:val="24"/>
        </w:rPr>
        <w:t>吞噬细胞也具有吞噬、处理、呈递抗原的作用</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根据体液免疫和细胞免疫的过程可知</w:t>
      </w:r>
      <w:r w:rsidRPr="003238D2">
        <w:rPr>
          <w:rFonts w:ascii="Times New Roman" w:eastAsia="宋体" w:hAnsi="宋体"/>
          <w:sz w:val="24"/>
        </w:rPr>
        <w:t>,</w:t>
      </w:r>
      <w:r w:rsidRPr="003238D2">
        <w:rPr>
          <w:rFonts w:ascii="Times New Roman" w:eastAsia="仿宋" w:hAnsi="仿宋"/>
          <w:sz w:val="24"/>
        </w:rPr>
        <w:t>图中细胞</w:t>
      </w:r>
      <w:r w:rsidRPr="003238D2">
        <w:rPr>
          <w:rFonts w:ascii="宋体" w:eastAsia="宋体" w:hAnsi="宋体" w:cs="宋体" w:hint="eastAsia"/>
          <w:sz w:val="24"/>
        </w:rPr>
        <w:t>④⑤</w:t>
      </w:r>
      <w:r w:rsidRPr="003238D2">
        <w:rPr>
          <w:rFonts w:ascii="Times New Roman" w:eastAsia="仿宋" w:hAnsi="仿宋"/>
          <w:sz w:val="24"/>
        </w:rPr>
        <w:t>分别代表</w:t>
      </w:r>
      <w:r w:rsidRPr="003238D2">
        <w:rPr>
          <w:rFonts w:ascii="Times New Roman" w:eastAsia="宋体" w:hAnsi="宋体"/>
          <w:sz w:val="24"/>
        </w:rPr>
        <w:t>T</w:t>
      </w:r>
      <w:r w:rsidRPr="003238D2">
        <w:rPr>
          <w:rFonts w:ascii="Times New Roman" w:eastAsia="仿宋" w:hAnsi="仿宋"/>
          <w:sz w:val="24"/>
        </w:rPr>
        <w:t>细胞和</w:t>
      </w:r>
      <w:r w:rsidRPr="003238D2">
        <w:rPr>
          <w:rFonts w:ascii="Times New Roman" w:eastAsia="宋体" w:hAnsi="宋体"/>
          <w:sz w:val="24"/>
        </w:rPr>
        <w:t>B</w:t>
      </w:r>
      <w:r w:rsidRPr="003238D2">
        <w:rPr>
          <w:rFonts w:ascii="Times New Roman" w:eastAsia="仿宋" w:hAnsi="仿宋"/>
          <w:sz w:val="24"/>
        </w:rPr>
        <w:t>细胞</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图中</w:t>
      </w:r>
      <w:r w:rsidRPr="003238D2">
        <w:rPr>
          <w:rFonts w:ascii="宋体" w:eastAsia="宋体" w:hAnsi="宋体" w:cs="宋体" w:hint="eastAsia"/>
          <w:sz w:val="24"/>
        </w:rPr>
        <w:t>④</w:t>
      </w:r>
      <w:r w:rsidRPr="003238D2">
        <w:rPr>
          <w:rFonts w:ascii="Times New Roman" w:eastAsia="仿宋" w:hAnsi="仿宋"/>
          <w:sz w:val="24"/>
        </w:rPr>
        <w:t>表示</w:t>
      </w:r>
      <w:r w:rsidRPr="003238D2">
        <w:rPr>
          <w:rFonts w:ascii="Times New Roman" w:eastAsia="宋体" w:hAnsi="宋体"/>
          <w:sz w:val="24"/>
        </w:rPr>
        <w:t>T</w:t>
      </w:r>
      <w:r w:rsidRPr="003238D2">
        <w:rPr>
          <w:rFonts w:ascii="Times New Roman" w:eastAsia="仿宋" w:hAnsi="仿宋"/>
          <w:sz w:val="24"/>
        </w:rPr>
        <w:t>细胞</w:t>
      </w:r>
      <w:r w:rsidRPr="003238D2">
        <w:rPr>
          <w:rFonts w:ascii="Times New Roman" w:eastAsia="宋体" w:hAnsi="宋体"/>
          <w:sz w:val="24"/>
        </w:rPr>
        <w:t>,</w:t>
      </w:r>
      <w:r w:rsidRPr="003238D2">
        <w:rPr>
          <w:rFonts w:ascii="Times New Roman" w:eastAsia="仿宋" w:hAnsi="仿宋"/>
          <w:sz w:val="24"/>
        </w:rPr>
        <w:t>其分泌细胞因子刺激</w:t>
      </w:r>
      <w:r w:rsidRPr="003238D2">
        <w:rPr>
          <w:rFonts w:ascii="宋体" w:eastAsia="宋体" w:hAnsi="宋体" w:cs="宋体" w:hint="eastAsia"/>
          <w:sz w:val="24"/>
        </w:rPr>
        <w:t>⑤</w:t>
      </w:r>
      <w:r w:rsidRPr="003238D2">
        <w:rPr>
          <w:rFonts w:ascii="Times New Roman" w:eastAsia="宋体" w:hAnsi="宋体"/>
          <w:sz w:val="24"/>
        </w:rPr>
        <w:t>B</w:t>
      </w:r>
      <w:r w:rsidRPr="003238D2">
        <w:rPr>
          <w:rFonts w:ascii="Times New Roman" w:eastAsia="仿宋" w:hAnsi="仿宋"/>
          <w:sz w:val="24"/>
        </w:rPr>
        <w:t>细胞</w:t>
      </w:r>
      <w:r w:rsidRPr="003238D2">
        <w:rPr>
          <w:rFonts w:ascii="Times New Roman" w:eastAsia="宋体" w:hAnsi="宋体"/>
          <w:sz w:val="24"/>
        </w:rPr>
        <w:t>,</w:t>
      </w:r>
      <w:r w:rsidRPr="003238D2">
        <w:rPr>
          <w:rFonts w:ascii="Times New Roman" w:eastAsia="仿宋" w:hAnsi="仿宋"/>
          <w:sz w:val="24"/>
        </w:rPr>
        <w:t>促使</w:t>
      </w:r>
      <w:r w:rsidRPr="003238D2">
        <w:rPr>
          <w:rFonts w:ascii="宋体" w:eastAsia="宋体" w:hAnsi="宋体" w:cs="宋体" w:hint="eastAsia"/>
          <w:sz w:val="24"/>
        </w:rPr>
        <w:t>⑤</w:t>
      </w:r>
      <w:r w:rsidRPr="003238D2">
        <w:rPr>
          <w:rFonts w:ascii="Times New Roman" w:eastAsia="仿宋" w:hAnsi="仿宋"/>
          <w:sz w:val="24"/>
        </w:rPr>
        <w:t>增殖分化出相应的浆细胞和记忆细胞</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初次感染病毒时</w:t>
      </w:r>
      <w:r w:rsidRPr="003238D2">
        <w:rPr>
          <w:rFonts w:ascii="Times New Roman" w:eastAsia="宋体" w:hAnsi="宋体"/>
          <w:sz w:val="24"/>
        </w:rPr>
        <w:t>,</w:t>
      </w:r>
      <w:r w:rsidRPr="003238D2">
        <w:rPr>
          <w:rFonts w:ascii="Times New Roman" w:eastAsia="仿宋" w:hAnsi="仿宋"/>
          <w:sz w:val="24"/>
        </w:rPr>
        <w:t>机体可产生</w:t>
      </w:r>
      <w:r w:rsidRPr="003238D2">
        <w:rPr>
          <w:rFonts w:ascii="宋体" w:eastAsia="宋体" w:hAnsi="宋体" w:cs="宋体" w:hint="eastAsia"/>
          <w:sz w:val="24"/>
        </w:rPr>
        <w:t>⑦</w:t>
      </w:r>
      <w:r w:rsidRPr="003238D2">
        <w:rPr>
          <w:rFonts w:ascii="Times New Roman" w:eastAsia="仿宋" w:hAnsi="仿宋"/>
          <w:sz w:val="24"/>
        </w:rPr>
        <w:t>和</w:t>
      </w:r>
      <w:r w:rsidRPr="003238D2">
        <w:rPr>
          <w:rFonts w:ascii="宋体" w:eastAsia="宋体" w:hAnsi="宋体" w:cs="宋体" w:hint="eastAsia"/>
          <w:sz w:val="24"/>
        </w:rPr>
        <w:t>⑨</w:t>
      </w:r>
      <w:r w:rsidRPr="003238D2">
        <w:rPr>
          <w:rFonts w:ascii="Times New Roman" w:eastAsia="仿宋" w:hAnsi="仿宋"/>
          <w:sz w:val="24"/>
        </w:rPr>
        <w:t>两种细胞</w:t>
      </w:r>
      <w:r w:rsidRPr="003238D2">
        <w:rPr>
          <w:rFonts w:ascii="Times New Roman" w:eastAsia="宋体" w:hAnsi="宋体"/>
          <w:sz w:val="24"/>
        </w:rPr>
        <w:t>,</w:t>
      </w:r>
      <w:r w:rsidRPr="003238D2">
        <w:rPr>
          <w:rFonts w:ascii="Times New Roman" w:eastAsia="仿宋" w:hAnsi="仿宋"/>
          <w:sz w:val="24"/>
        </w:rPr>
        <w:t>即记忆细胞</w:t>
      </w:r>
      <w:r w:rsidRPr="003238D2">
        <w:rPr>
          <w:rFonts w:ascii="Times New Roman" w:eastAsia="宋体" w:hAnsi="宋体"/>
          <w:sz w:val="24"/>
        </w:rPr>
        <w:t>,D</w:t>
      </w:r>
      <w:r w:rsidRPr="003238D2">
        <w:rPr>
          <w:rFonts w:ascii="Times New Roman" w:eastAsia="仿宋" w:hAnsi="仿宋"/>
          <w:sz w:val="24"/>
        </w:rPr>
        <w:t>项正确。</w:t>
      </w:r>
    </w:p>
    <w:p w:rsidR="00B94AB3" w:rsidRPr="003238D2" w:rsidRDefault="00B94AB3" w:rsidP="00B94AB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热休克蛋白</w:t>
      </w:r>
      <w:r w:rsidRPr="003238D2">
        <w:rPr>
          <w:rFonts w:ascii="Times New Roman" w:eastAsia="宋体" w:hAnsi="宋体"/>
          <w:sz w:val="24"/>
        </w:rPr>
        <w:t>90</w:t>
      </w:r>
      <w:r w:rsidRPr="003238D2">
        <w:rPr>
          <w:rFonts w:ascii="Times New Roman" w:eastAsia="仿宋" w:hAnsi="仿宋"/>
          <w:sz w:val="24"/>
        </w:rPr>
        <w:t>转移到细胞膜上</w:t>
      </w:r>
      <w:r w:rsidRPr="003238D2">
        <w:rPr>
          <w:rFonts w:ascii="Times New Roman" w:eastAsia="宋体" w:hAnsi="宋体"/>
          <w:sz w:val="24"/>
        </w:rPr>
        <w:t>,</w:t>
      </w:r>
      <w:r w:rsidRPr="003238D2">
        <w:rPr>
          <w:rFonts w:ascii="Times New Roman" w:eastAsia="仿宋" w:hAnsi="仿宋"/>
          <w:sz w:val="24"/>
        </w:rPr>
        <w:t>与</w:t>
      </w:r>
      <w:r w:rsidRPr="003238D2">
        <w:rPr>
          <w:rFonts w:ascii="Times New Roman" w:eastAsia="宋体" w:hAnsi="宋体"/>
          <w:sz w:val="24"/>
        </w:rPr>
        <w:t>alpha4</w:t>
      </w:r>
      <w:r w:rsidRPr="003238D2">
        <w:rPr>
          <w:rFonts w:ascii="Times New Roman" w:eastAsia="仿宋" w:hAnsi="仿宋"/>
          <w:sz w:val="24"/>
        </w:rPr>
        <w:t>整合素结合并使免疫细胞做出应答</w:t>
      </w:r>
      <w:r w:rsidRPr="003238D2">
        <w:rPr>
          <w:rFonts w:ascii="Times New Roman" w:eastAsia="宋体" w:hAnsi="宋体"/>
          <w:sz w:val="24"/>
        </w:rPr>
        <w:t>,</w:t>
      </w:r>
      <w:r w:rsidRPr="003238D2">
        <w:rPr>
          <w:rFonts w:ascii="Times New Roman" w:eastAsia="仿宋" w:hAnsi="仿宋"/>
          <w:sz w:val="24"/>
        </w:rPr>
        <w:t>体现了细胞膜的信息交流功能</w:t>
      </w:r>
      <w:r w:rsidRPr="003238D2">
        <w:rPr>
          <w:rFonts w:ascii="Times New Roman" w:eastAsia="宋体" w:hAnsi="宋体"/>
          <w:sz w:val="24"/>
        </w:rPr>
        <w:t>,A</w:t>
      </w:r>
      <w:r w:rsidRPr="003238D2">
        <w:rPr>
          <w:rFonts w:ascii="Times New Roman" w:eastAsia="仿宋" w:hAnsi="仿宋"/>
          <w:sz w:val="24"/>
        </w:rPr>
        <w:t>项正确。退热药可能是作用于下丘脑体温调节中枢</w:t>
      </w:r>
      <w:r w:rsidRPr="003238D2">
        <w:rPr>
          <w:rFonts w:ascii="Times New Roman" w:eastAsia="宋体" w:hAnsi="宋体"/>
          <w:sz w:val="24"/>
        </w:rPr>
        <w:t>,</w:t>
      </w:r>
      <w:r w:rsidRPr="003238D2">
        <w:rPr>
          <w:rFonts w:ascii="Times New Roman" w:eastAsia="仿宋" w:hAnsi="仿宋"/>
          <w:sz w:val="24"/>
        </w:rPr>
        <w:t>从而发挥调节体温作用</w:t>
      </w:r>
      <w:r w:rsidRPr="003238D2">
        <w:rPr>
          <w:rFonts w:ascii="Times New Roman" w:eastAsia="宋体" w:hAnsi="宋体"/>
          <w:sz w:val="24"/>
        </w:rPr>
        <w:t>,B</w:t>
      </w:r>
      <w:r w:rsidRPr="003238D2">
        <w:rPr>
          <w:rFonts w:ascii="Times New Roman" w:eastAsia="仿宋" w:hAnsi="仿宋"/>
          <w:sz w:val="24"/>
        </w:rPr>
        <w:t>项正确。由题意知</w:t>
      </w:r>
      <w:r w:rsidRPr="003238D2">
        <w:rPr>
          <w:rFonts w:ascii="Times New Roman" w:eastAsia="宋体" w:hAnsi="宋体"/>
          <w:sz w:val="24"/>
        </w:rPr>
        <w:t>:</w:t>
      </w:r>
      <w:r w:rsidRPr="003238D2">
        <w:rPr>
          <w:rFonts w:ascii="Times New Roman" w:eastAsia="仿宋" w:hAnsi="仿宋"/>
          <w:sz w:val="24"/>
        </w:rPr>
        <w:t>当机体温度达到高热</w:t>
      </w:r>
      <w:r w:rsidRPr="003238D2">
        <w:rPr>
          <w:rFonts w:ascii="Times New Roman" w:eastAsia="宋体" w:hAnsi="宋体"/>
          <w:sz w:val="24"/>
        </w:rPr>
        <w:t>(38</w:t>
      </w:r>
      <w:r w:rsidRPr="003238D2">
        <w:rPr>
          <w:rFonts w:ascii="Times New Roman" w:eastAsia="宋体" w:hAnsi="Times New Roman" w:cs="Times New Roman"/>
          <w:sz w:val="24"/>
        </w:rPr>
        <w:t>.</w:t>
      </w:r>
      <w:r w:rsidRPr="003238D2">
        <w:rPr>
          <w:rFonts w:ascii="Times New Roman" w:eastAsia="宋体" w:hAnsi="宋体"/>
          <w:sz w:val="24"/>
        </w:rPr>
        <w:t>5</w:t>
      </w:r>
      <w:r w:rsidRPr="003238D2">
        <w:rPr>
          <w:rFonts w:ascii="宋体" w:eastAsia="宋体" w:hAnsi="宋体" w:cs="宋体" w:hint="eastAsia"/>
          <w:sz w:val="24"/>
        </w:rPr>
        <w:t>℃</w:t>
      </w:r>
      <w:r w:rsidRPr="003238D2">
        <w:rPr>
          <w:rFonts w:ascii="Times New Roman" w:eastAsia="宋体" w:hAnsi="宋体"/>
          <w:sz w:val="24"/>
        </w:rPr>
        <w:t>)</w:t>
      </w:r>
      <w:r w:rsidRPr="003238D2">
        <w:rPr>
          <w:rFonts w:ascii="Times New Roman" w:eastAsia="仿宋" w:hAnsi="仿宋"/>
          <w:sz w:val="24"/>
        </w:rPr>
        <w:t>及以上水平时</w:t>
      </w:r>
      <w:r w:rsidRPr="003238D2">
        <w:rPr>
          <w:rFonts w:ascii="Times New Roman" w:eastAsia="宋体" w:hAnsi="宋体"/>
          <w:sz w:val="24"/>
        </w:rPr>
        <w:t>,</w:t>
      </w:r>
      <w:r w:rsidRPr="003238D2">
        <w:rPr>
          <w:rFonts w:ascii="Times New Roman" w:eastAsia="仿宋" w:hAnsi="仿宋"/>
          <w:sz w:val="24"/>
        </w:rPr>
        <w:t>热刺激会促使免疫细胞中的热休克蛋白</w:t>
      </w:r>
      <w:r w:rsidRPr="003238D2">
        <w:rPr>
          <w:rFonts w:ascii="Times New Roman" w:eastAsia="宋体" w:hAnsi="宋体"/>
          <w:sz w:val="24"/>
        </w:rPr>
        <w:t>90</w:t>
      </w:r>
      <w:r w:rsidRPr="003238D2">
        <w:rPr>
          <w:rFonts w:ascii="Times New Roman" w:eastAsia="仿宋" w:hAnsi="仿宋"/>
          <w:sz w:val="24"/>
        </w:rPr>
        <w:t>表达并转移到细胞膜上</w:t>
      </w:r>
      <w:r w:rsidRPr="003238D2">
        <w:rPr>
          <w:rFonts w:ascii="Times New Roman" w:eastAsia="宋体" w:hAnsi="宋体"/>
          <w:sz w:val="24"/>
        </w:rPr>
        <w:t>,</w:t>
      </w:r>
      <w:r w:rsidRPr="003238D2">
        <w:rPr>
          <w:rFonts w:ascii="Times New Roman" w:eastAsia="仿宋" w:hAnsi="仿宋"/>
          <w:sz w:val="24"/>
        </w:rPr>
        <w:t>该蛋白质与</w:t>
      </w:r>
      <w:r w:rsidRPr="003238D2">
        <w:rPr>
          <w:rFonts w:ascii="Times New Roman" w:eastAsia="宋体" w:hAnsi="宋体"/>
          <w:sz w:val="24"/>
        </w:rPr>
        <w:t>alpha4</w:t>
      </w:r>
      <w:r w:rsidRPr="003238D2">
        <w:rPr>
          <w:rFonts w:ascii="Times New Roman" w:eastAsia="仿宋" w:hAnsi="仿宋"/>
          <w:sz w:val="24"/>
        </w:rPr>
        <w:t>整合素结合后会加速免疫细胞</w:t>
      </w:r>
      <w:r w:rsidRPr="003238D2">
        <w:rPr>
          <w:rFonts w:ascii="Times New Roman" w:eastAsia="宋体" w:hAnsi="Times New Roman" w:cs="Times New Roman"/>
          <w:sz w:val="24"/>
        </w:rPr>
        <w:t>“</w:t>
      </w:r>
      <w:r w:rsidRPr="003238D2">
        <w:rPr>
          <w:rFonts w:ascii="Times New Roman" w:eastAsia="仿宋" w:hAnsi="仿宋"/>
          <w:sz w:val="24"/>
        </w:rPr>
        <w:t>运动</w:t>
      </w:r>
      <w:r w:rsidRPr="003238D2">
        <w:rPr>
          <w:rFonts w:ascii="Times New Roman" w:eastAsia="宋体" w:hAnsi="Times New Roman" w:cs="Times New Roman"/>
          <w:sz w:val="24"/>
        </w:rPr>
        <w:t>”</w:t>
      </w:r>
      <w:r w:rsidRPr="003238D2">
        <w:rPr>
          <w:rFonts w:ascii="Times New Roman" w:eastAsia="仿宋" w:hAnsi="仿宋"/>
          <w:sz w:val="24"/>
        </w:rPr>
        <w:t>到感染部位发挥作用。故在病人身体条件许可的情况下</w:t>
      </w:r>
      <w:r w:rsidRPr="003238D2">
        <w:rPr>
          <w:rFonts w:ascii="Times New Roman" w:eastAsia="宋体" w:hAnsi="宋体"/>
          <w:sz w:val="24"/>
        </w:rPr>
        <w:t>,</w:t>
      </w:r>
      <w:r w:rsidRPr="003238D2">
        <w:rPr>
          <w:rFonts w:ascii="Times New Roman" w:eastAsia="仿宋" w:hAnsi="仿宋"/>
          <w:sz w:val="24"/>
        </w:rPr>
        <w:t>可以让病人体温维持在</w:t>
      </w:r>
      <w:r w:rsidRPr="003238D2">
        <w:rPr>
          <w:rFonts w:ascii="Times New Roman" w:eastAsia="宋体" w:hAnsi="宋体"/>
          <w:sz w:val="24"/>
        </w:rPr>
        <w:t>38</w:t>
      </w:r>
      <w:r w:rsidRPr="003238D2">
        <w:rPr>
          <w:rFonts w:ascii="Times New Roman" w:eastAsia="宋体" w:hAnsi="Times New Roman" w:cs="Times New Roman"/>
          <w:sz w:val="24"/>
        </w:rPr>
        <w:t>.</w:t>
      </w:r>
      <w:r w:rsidRPr="003238D2">
        <w:rPr>
          <w:rFonts w:ascii="Times New Roman" w:eastAsia="宋体" w:hAnsi="宋体"/>
          <w:sz w:val="24"/>
        </w:rPr>
        <w:t>5</w:t>
      </w:r>
      <w:r w:rsidRPr="003238D2">
        <w:rPr>
          <w:rFonts w:ascii="宋体" w:eastAsia="宋体" w:hAnsi="宋体" w:cs="宋体" w:hint="eastAsia"/>
          <w:sz w:val="24"/>
        </w:rPr>
        <w:t>℃</w:t>
      </w:r>
      <w:r w:rsidRPr="003238D2">
        <w:rPr>
          <w:rFonts w:ascii="Times New Roman" w:eastAsia="仿宋" w:hAnsi="仿宋"/>
          <w:sz w:val="24"/>
        </w:rPr>
        <w:t>及以上一段时间</w:t>
      </w:r>
      <w:r w:rsidRPr="003238D2">
        <w:rPr>
          <w:rFonts w:ascii="Times New Roman" w:eastAsia="宋体" w:hAnsi="宋体"/>
          <w:sz w:val="24"/>
        </w:rPr>
        <w:t>,</w:t>
      </w:r>
      <w:r w:rsidRPr="003238D2">
        <w:rPr>
          <w:rFonts w:ascii="Times New Roman" w:eastAsia="仿宋" w:hAnsi="仿宋"/>
          <w:sz w:val="24"/>
        </w:rPr>
        <w:t>然后再吃退烧药</w:t>
      </w:r>
      <w:r w:rsidRPr="003238D2">
        <w:rPr>
          <w:rFonts w:ascii="Times New Roman" w:eastAsia="宋体" w:hAnsi="宋体"/>
          <w:sz w:val="24"/>
        </w:rPr>
        <w:t>,C</w:t>
      </w:r>
      <w:r w:rsidRPr="003238D2">
        <w:rPr>
          <w:rFonts w:ascii="Times New Roman" w:eastAsia="仿宋" w:hAnsi="仿宋"/>
          <w:sz w:val="24"/>
        </w:rPr>
        <w:t>项正确。免疫系统的监视和清除功能主要针对体内的抗原</w:t>
      </w:r>
      <w:r w:rsidRPr="003238D2">
        <w:rPr>
          <w:rFonts w:ascii="Times New Roman" w:eastAsia="宋体" w:hAnsi="宋体"/>
          <w:sz w:val="24"/>
        </w:rPr>
        <w:t>,</w:t>
      </w:r>
      <w:r w:rsidRPr="003238D2">
        <w:rPr>
          <w:rFonts w:ascii="Times New Roman" w:eastAsia="仿宋" w:hAnsi="仿宋"/>
          <w:sz w:val="24"/>
        </w:rPr>
        <w:t>机体清除外来病原体体现了免疫系统的防卫功能</w:t>
      </w:r>
      <w:r w:rsidRPr="003238D2">
        <w:rPr>
          <w:rFonts w:ascii="Times New Roman" w:eastAsia="宋体" w:hAnsi="宋体"/>
          <w:sz w:val="24"/>
        </w:rPr>
        <w:t>,D</w:t>
      </w:r>
      <w:r w:rsidRPr="003238D2">
        <w:rPr>
          <w:rFonts w:ascii="Times New Roman" w:eastAsia="仿宋" w:hAnsi="仿宋"/>
          <w:sz w:val="24"/>
        </w:rPr>
        <w:t>项错误。</w:t>
      </w:r>
    </w:p>
    <w:p w:rsidR="00B94AB3" w:rsidRPr="003238D2" w:rsidRDefault="00B94AB3" w:rsidP="00B94AB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皮肤和黏膜属于第一道防线</w:t>
      </w:r>
      <w:r w:rsidRPr="003238D2">
        <w:rPr>
          <w:rFonts w:ascii="Times New Roman" w:eastAsia="宋体" w:hAnsi="宋体"/>
          <w:sz w:val="24"/>
        </w:rPr>
        <w:t>,</w:t>
      </w:r>
      <w:r w:rsidRPr="003238D2">
        <w:rPr>
          <w:rFonts w:ascii="Times New Roman" w:eastAsia="仿宋" w:hAnsi="仿宋"/>
          <w:sz w:val="24"/>
        </w:rPr>
        <w:t>为非特异性免疫</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痛觉产生于大脑皮层</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组织胺加大毛细血管通透性</w:t>
      </w:r>
      <w:r w:rsidRPr="003238D2">
        <w:rPr>
          <w:rFonts w:ascii="Times New Roman" w:eastAsia="宋体" w:hAnsi="宋体"/>
          <w:sz w:val="24"/>
        </w:rPr>
        <w:t>,</w:t>
      </w:r>
      <w:r w:rsidRPr="003238D2">
        <w:rPr>
          <w:rFonts w:ascii="Times New Roman" w:eastAsia="仿宋" w:hAnsi="仿宋"/>
          <w:sz w:val="24"/>
        </w:rPr>
        <w:t>蛋白质外渗</w:t>
      </w:r>
      <w:r w:rsidRPr="003238D2">
        <w:rPr>
          <w:rFonts w:ascii="Times New Roman" w:eastAsia="宋体" w:hAnsi="宋体"/>
          <w:sz w:val="24"/>
        </w:rPr>
        <w:t>,</w:t>
      </w:r>
      <w:r w:rsidRPr="003238D2">
        <w:rPr>
          <w:rFonts w:ascii="Times New Roman" w:eastAsia="仿宋" w:hAnsi="仿宋"/>
          <w:sz w:val="24"/>
        </w:rPr>
        <w:t>组织液增多</w:t>
      </w:r>
      <w:r w:rsidRPr="003238D2">
        <w:rPr>
          <w:rFonts w:ascii="Times New Roman" w:eastAsia="宋体" w:hAnsi="宋体"/>
          <w:sz w:val="24"/>
        </w:rPr>
        <w:t>,</w:t>
      </w:r>
      <w:r w:rsidRPr="003238D2">
        <w:rPr>
          <w:rFonts w:ascii="Times New Roman" w:eastAsia="仿宋" w:hAnsi="仿宋"/>
          <w:sz w:val="24"/>
        </w:rPr>
        <w:t>引起皮肤局部红肿</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分析推知</w:t>
      </w:r>
      <w:r w:rsidRPr="003238D2">
        <w:rPr>
          <w:rFonts w:ascii="Times New Roman" w:eastAsia="宋体" w:hAnsi="宋体"/>
          <w:sz w:val="24"/>
        </w:rPr>
        <w:t>,</w:t>
      </w:r>
      <w:r w:rsidRPr="003238D2">
        <w:rPr>
          <w:rFonts w:ascii="Times New Roman" w:eastAsia="仿宋" w:hAnsi="仿宋"/>
          <w:sz w:val="24"/>
        </w:rPr>
        <w:t>受损部位温度升高</w:t>
      </w:r>
      <w:r w:rsidRPr="003238D2">
        <w:rPr>
          <w:rFonts w:ascii="Times New Roman" w:eastAsia="宋体" w:hAnsi="宋体"/>
          <w:sz w:val="24"/>
        </w:rPr>
        <w:t>,</w:t>
      </w:r>
      <w:r w:rsidRPr="003238D2">
        <w:rPr>
          <w:rFonts w:ascii="Times New Roman" w:eastAsia="仿宋" w:hAnsi="仿宋"/>
          <w:sz w:val="24"/>
        </w:rPr>
        <w:t>可增强机体的免疫能力</w:t>
      </w:r>
      <w:r w:rsidRPr="003238D2">
        <w:rPr>
          <w:rFonts w:ascii="Times New Roman" w:eastAsia="宋体" w:hAnsi="宋体"/>
          <w:sz w:val="24"/>
        </w:rPr>
        <w:t>,D</w:t>
      </w:r>
      <w:r w:rsidRPr="003238D2">
        <w:rPr>
          <w:rFonts w:ascii="Times New Roman" w:eastAsia="仿宋" w:hAnsi="仿宋"/>
          <w:sz w:val="24"/>
        </w:rPr>
        <w:t>项正确。</w:t>
      </w:r>
    </w:p>
    <w:p w:rsidR="00B94AB3" w:rsidRPr="003238D2" w:rsidRDefault="00B94AB3" w:rsidP="00B94AB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异常纤维化的</w:t>
      </w:r>
      <w:r w:rsidRPr="003238D2">
        <w:rPr>
          <w:rFonts w:ascii="Times New Roman" w:eastAsia="Microsoft Yi Baiti" w:hAnsi="Times New Roman" w:cs="Times New Roman"/>
          <w:sz w:val="24"/>
        </w:rPr>
        <w:t>α</w:t>
      </w:r>
      <w:r w:rsidRPr="003238D2">
        <w:rPr>
          <w:rFonts w:ascii="Times New Roman" w:eastAsia="仿宋" w:hAnsi="仿宋"/>
          <w:sz w:val="24"/>
        </w:rPr>
        <w:t>-</w:t>
      </w:r>
      <w:r w:rsidRPr="003238D2">
        <w:rPr>
          <w:rFonts w:ascii="Times New Roman" w:eastAsia="仿宋" w:hAnsi="仿宋"/>
          <w:sz w:val="24"/>
        </w:rPr>
        <w:t>突触核蛋白能够引发机体产生免疫反应</w:t>
      </w:r>
      <w:r w:rsidRPr="003238D2">
        <w:rPr>
          <w:rFonts w:ascii="Times New Roman" w:eastAsia="宋体" w:hAnsi="宋体"/>
          <w:sz w:val="24"/>
        </w:rPr>
        <w:t>,</w:t>
      </w:r>
      <w:r w:rsidRPr="003238D2">
        <w:rPr>
          <w:rFonts w:ascii="Times New Roman" w:eastAsia="仿宋" w:hAnsi="仿宋"/>
          <w:sz w:val="24"/>
        </w:rPr>
        <w:t>说明其为抗原</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由题干信息可知</w:t>
      </w:r>
      <w:r w:rsidRPr="003238D2">
        <w:rPr>
          <w:rFonts w:ascii="Times New Roman" w:eastAsia="宋体" w:hAnsi="宋体"/>
          <w:sz w:val="24"/>
        </w:rPr>
        <w:t>,</w:t>
      </w:r>
      <w:r w:rsidRPr="003238D2">
        <w:rPr>
          <w:rFonts w:ascii="Times New Roman" w:eastAsia="仿宋" w:hAnsi="仿宋"/>
          <w:sz w:val="24"/>
        </w:rPr>
        <w:t>患者体内</w:t>
      </w:r>
      <w:r w:rsidRPr="003238D2">
        <w:rPr>
          <w:rFonts w:ascii="Times New Roman" w:eastAsia="宋体" w:hAnsi="宋体"/>
          <w:sz w:val="24"/>
        </w:rPr>
        <w:t>T</w:t>
      </w:r>
      <w:r w:rsidRPr="003238D2">
        <w:rPr>
          <w:rFonts w:ascii="Times New Roman" w:eastAsia="仿宋" w:hAnsi="仿宋"/>
          <w:sz w:val="24"/>
        </w:rPr>
        <w:t>细胞增殖分化</w:t>
      </w:r>
      <w:r w:rsidRPr="003238D2">
        <w:rPr>
          <w:rFonts w:ascii="Times New Roman" w:eastAsia="宋体" w:hAnsi="宋体"/>
          <w:sz w:val="24"/>
        </w:rPr>
        <w:t>,</w:t>
      </w:r>
      <w:r w:rsidRPr="003238D2">
        <w:rPr>
          <w:rFonts w:ascii="Times New Roman" w:eastAsia="仿宋" w:hAnsi="仿宋"/>
          <w:sz w:val="24"/>
        </w:rPr>
        <w:t>对分泌</w:t>
      </w:r>
      <w:r w:rsidRPr="003238D2">
        <w:rPr>
          <w:rFonts w:ascii="Times New Roman" w:eastAsia="Microsoft Yi Baiti" w:hAnsi="Times New Roman" w:cs="Times New Roman"/>
          <w:sz w:val="24"/>
        </w:rPr>
        <w:t>α</w:t>
      </w:r>
      <w:r w:rsidRPr="003238D2">
        <w:rPr>
          <w:rFonts w:ascii="Times New Roman" w:eastAsia="仿宋" w:hAnsi="仿宋"/>
          <w:sz w:val="24"/>
        </w:rPr>
        <w:t>-</w:t>
      </w:r>
      <w:r w:rsidRPr="003238D2">
        <w:rPr>
          <w:rFonts w:ascii="Times New Roman" w:eastAsia="仿宋" w:hAnsi="仿宋"/>
          <w:sz w:val="24"/>
        </w:rPr>
        <w:t>突触核蛋白的神经元进行攻击</w:t>
      </w:r>
      <w:r w:rsidRPr="003238D2">
        <w:rPr>
          <w:rFonts w:ascii="Times New Roman" w:eastAsia="宋体" w:hAnsi="宋体"/>
          <w:sz w:val="24"/>
        </w:rPr>
        <w:t>,</w:t>
      </w:r>
      <w:r w:rsidRPr="003238D2">
        <w:rPr>
          <w:rFonts w:ascii="Times New Roman" w:eastAsia="仿宋" w:hAnsi="仿宋"/>
          <w:sz w:val="24"/>
        </w:rPr>
        <w:t>该过程属于细胞免疫</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多巴胺是一种神经递质</w:t>
      </w:r>
      <w:r w:rsidRPr="003238D2">
        <w:rPr>
          <w:rFonts w:ascii="Times New Roman" w:eastAsia="宋体" w:hAnsi="宋体"/>
          <w:sz w:val="24"/>
        </w:rPr>
        <w:t>,</w:t>
      </w:r>
      <w:r w:rsidRPr="003238D2">
        <w:rPr>
          <w:rFonts w:ascii="Times New Roman" w:eastAsia="仿宋" w:hAnsi="仿宋"/>
          <w:sz w:val="24"/>
        </w:rPr>
        <w:t>能与肌细胞膜上的特异性受体结合</w:t>
      </w:r>
      <w:r w:rsidRPr="003238D2">
        <w:rPr>
          <w:rFonts w:ascii="Times New Roman" w:eastAsia="宋体" w:hAnsi="宋体"/>
          <w:sz w:val="24"/>
        </w:rPr>
        <w:t>,</w:t>
      </w:r>
      <w:r w:rsidRPr="003238D2">
        <w:rPr>
          <w:rFonts w:ascii="Times New Roman" w:eastAsia="仿宋" w:hAnsi="仿宋"/>
          <w:sz w:val="24"/>
        </w:rPr>
        <w:t>使细胞膜对离子的通透性改变</w:t>
      </w:r>
      <w:r w:rsidRPr="003238D2">
        <w:rPr>
          <w:rFonts w:ascii="Times New Roman" w:eastAsia="宋体" w:hAnsi="宋体"/>
          <w:sz w:val="24"/>
        </w:rPr>
        <w:t>,</w:t>
      </w:r>
      <w:r w:rsidRPr="003238D2">
        <w:rPr>
          <w:rFonts w:ascii="Times New Roman" w:eastAsia="仿宋" w:hAnsi="仿宋"/>
          <w:sz w:val="24"/>
        </w:rPr>
        <w:t>引起膜电位的变化</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免疫系统将自身的神经元当成外来异物进行攻击</w:t>
      </w:r>
      <w:r w:rsidRPr="003238D2">
        <w:rPr>
          <w:rFonts w:ascii="Times New Roman" w:eastAsia="宋体" w:hAnsi="宋体"/>
          <w:sz w:val="24"/>
        </w:rPr>
        <w:t>,</w:t>
      </w:r>
      <w:r w:rsidRPr="003238D2">
        <w:rPr>
          <w:rFonts w:ascii="Times New Roman" w:eastAsia="仿宋" w:hAnsi="仿宋"/>
          <w:sz w:val="24"/>
        </w:rPr>
        <w:t>引起神经元损伤</w:t>
      </w:r>
      <w:r w:rsidRPr="003238D2">
        <w:rPr>
          <w:rFonts w:ascii="Times New Roman" w:eastAsia="宋体" w:hAnsi="宋体"/>
          <w:sz w:val="24"/>
        </w:rPr>
        <w:t>,</w:t>
      </w:r>
      <w:r w:rsidRPr="003238D2">
        <w:rPr>
          <w:rFonts w:ascii="Times New Roman" w:eastAsia="仿宋" w:hAnsi="仿宋"/>
          <w:sz w:val="24"/>
        </w:rPr>
        <w:t>属于自身免疫病</w:t>
      </w:r>
      <w:r w:rsidRPr="003238D2">
        <w:rPr>
          <w:rFonts w:ascii="Times New Roman" w:eastAsia="宋体" w:hAnsi="宋体"/>
          <w:sz w:val="24"/>
        </w:rPr>
        <w:t>,D</w:t>
      </w:r>
      <w:r w:rsidRPr="003238D2">
        <w:rPr>
          <w:rFonts w:ascii="Times New Roman" w:eastAsia="仿宋" w:hAnsi="仿宋"/>
          <w:sz w:val="24"/>
        </w:rPr>
        <w:t>项正确。</w:t>
      </w:r>
    </w:p>
    <w:p w:rsidR="00B94AB3" w:rsidRPr="003238D2" w:rsidRDefault="00B94AB3" w:rsidP="00B94AB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根据分析可知</w:t>
      </w:r>
      <w:r w:rsidRPr="003238D2">
        <w:rPr>
          <w:rFonts w:ascii="Times New Roman" w:eastAsia="宋体" w:hAnsi="宋体"/>
          <w:sz w:val="24"/>
        </w:rPr>
        <w:t>,HIV</w:t>
      </w:r>
      <w:r w:rsidRPr="003238D2">
        <w:rPr>
          <w:rFonts w:ascii="Times New Roman" w:eastAsia="仿宋" w:hAnsi="仿宋"/>
          <w:sz w:val="24"/>
        </w:rPr>
        <w:t>通过</w:t>
      </w:r>
      <w:r w:rsidRPr="003238D2">
        <w:rPr>
          <w:rFonts w:ascii="Times New Roman" w:eastAsia="宋体" w:hAnsi="宋体"/>
          <w:sz w:val="24"/>
        </w:rPr>
        <w:t>CD4</w:t>
      </w:r>
      <w:r w:rsidRPr="003238D2">
        <w:rPr>
          <w:rFonts w:ascii="Times New Roman" w:eastAsia="宋体" w:hAnsi="宋体"/>
          <w:sz w:val="24"/>
          <w:vertAlign w:val="superscript"/>
        </w:rPr>
        <w:t>+</w:t>
      </w:r>
      <w:r w:rsidRPr="003238D2">
        <w:rPr>
          <w:rFonts w:ascii="Times New Roman" w:eastAsia="宋体" w:hAnsi="宋体"/>
          <w:sz w:val="24"/>
        </w:rPr>
        <w:t>T</w:t>
      </w:r>
      <w:r w:rsidRPr="003238D2">
        <w:rPr>
          <w:rFonts w:ascii="Times New Roman" w:eastAsia="仿宋" w:hAnsi="仿宋"/>
          <w:sz w:val="24"/>
        </w:rPr>
        <w:t>细胞表面的趋化因子蛋白进行精准的识别侵染</w:t>
      </w:r>
      <w:r w:rsidRPr="003238D2">
        <w:rPr>
          <w:rFonts w:ascii="Times New Roman" w:eastAsia="宋体" w:hAnsi="宋体"/>
          <w:sz w:val="24"/>
        </w:rPr>
        <w:t>T</w:t>
      </w:r>
      <w:r w:rsidRPr="003238D2">
        <w:rPr>
          <w:rFonts w:ascii="Times New Roman" w:eastAsia="仿宋" w:hAnsi="仿宋"/>
          <w:sz w:val="24"/>
        </w:rPr>
        <w:t>细胞</w:t>
      </w:r>
      <w:r w:rsidRPr="003238D2">
        <w:rPr>
          <w:rFonts w:ascii="Times New Roman" w:eastAsia="宋体" w:hAnsi="宋体"/>
          <w:sz w:val="24"/>
        </w:rPr>
        <w:t>,</w:t>
      </w:r>
      <w:r w:rsidRPr="003238D2">
        <w:rPr>
          <w:rFonts w:ascii="Times New Roman" w:eastAsia="仿宋" w:hAnsi="仿宋"/>
          <w:sz w:val="24"/>
        </w:rPr>
        <w:t>即二者的识别依赖于</w:t>
      </w:r>
      <w:r w:rsidRPr="003238D2">
        <w:rPr>
          <w:rFonts w:ascii="Times New Roman" w:eastAsia="宋体" w:hAnsi="宋体"/>
          <w:sz w:val="24"/>
        </w:rPr>
        <w:t>HIV</w:t>
      </w:r>
      <w:r w:rsidRPr="003238D2">
        <w:rPr>
          <w:rFonts w:ascii="Times New Roman" w:eastAsia="仿宋" w:hAnsi="仿宋"/>
          <w:sz w:val="24"/>
        </w:rPr>
        <w:t>和</w:t>
      </w:r>
      <w:r w:rsidRPr="003238D2">
        <w:rPr>
          <w:rFonts w:ascii="Times New Roman" w:eastAsia="宋体" w:hAnsi="宋体"/>
          <w:sz w:val="24"/>
        </w:rPr>
        <w:t>CD4</w:t>
      </w:r>
      <w:r w:rsidRPr="003238D2">
        <w:rPr>
          <w:rFonts w:ascii="Times New Roman" w:eastAsia="宋体" w:hAnsi="宋体"/>
          <w:sz w:val="24"/>
          <w:vertAlign w:val="superscript"/>
        </w:rPr>
        <w:t>+</w:t>
      </w:r>
      <w:r w:rsidRPr="003238D2">
        <w:rPr>
          <w:rFonts w:ascii="Times New Roman" w:eastAsia="宋体" w:hAnsi="宋体"/>
          <w:sz w:val="24"/>
        </w:rPr>
        <w:t>T</w:t>
      </w:r>
      <w:r w:rsidRPr="003238D2">
        <w:rPr>
          <w:rFonts w:ascii="Times New Roman" w:eastAsia="仿宋" w:hAnsi="仿宋"/>
          <w:sz w:val="24"/>
        </w:rPr>
        <w:t>细胞膜表面所具有的糖蛋白</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若</w:t>
      </w:r>
      <w:r w:rsidRPr="003238D2">
        <w:rPr>
          <w:rFonts w:ascii="Times New Roman" w:eastAsia="宋体" w:hAnsi="宋体"/>
          <w:sz w:val="24"/>
        </w:rPr>
        <w:t>CCR5</w:t>
      </w:r>
      <w:r w:rsidRPr="003238D2">
        <w:rPr>
          <w:rFonts w:ascii="Times New Roman" w:eastAsia="仿宋" w:hAnsi="仿宋"/>
          <w:sz w:val="24"/>
        </w:rPr>
        <w:t>基因发生突变</w:t>
      </w:r>
      <w:r w:rsidRPr="003238D2">
        <w:rPr>
          <w:rFonts w:ascii="Times New Roman" w:eastAsia="宋体" w:hAnsi="宋体"/>
          <w:sz w:val="24"/>
        </w:rPr>
        <w:t>,</w:t>
      </w:r>
      <w:r w:rsidRPr="003238D2">
        <w:rPr>
          <w:rFonts w:ascii="Times New Roman" w:eastAsia="仿宋" w:hAnsi="仿宋"/>
          <w:sz w:val="24"/>
        </w:rPr>
        <w:t>不能产生相应的趋化因子蛋白质</w:t>
      </w:r>
      <w:r w:rsidRPr="003238D2">
        <w:rPr>
          <w:rFonts w:ascii="Times New Roman" w:eastAsia="宋体" w:hAnsi="宋体"/>
          <w:sz w:val="24"/>
        </w:rPr>
        <w:t>,</w:t>
      </w:r>
      <w:r w:rsidRPr="003238D2">
        <w:rPr>
          <w:rFonts w:ascii="Times New Roman" w:eastAsia="仿宋" w:hAnsi="仿宋"/>
          <w:sz w:val="24"/>
        </w:rPr>
        <w:t>则</w:t>
      </w:r>
      <w:r w:rsidRPr="003238D2">
        <w:rPr>
          <w:rFonts w:ascii="Times New Roman" w:eastAsia="宋体" w:hAnsi="宋体"/>
          <w:sz w:val="24"/>
        </w:rPr>
        <w:t>HIV</w:t>
      </w:r>
      <w:r w:rsidRPr="003238D2">
        <w:rPr>
          <w:rFonts w:ascii="Times New Roman" w:eastAsia="仿宋" w:hAnsi="仿宋"/>
          <w:sz w:val="24"/>
        </w:rPr>
        <w:t>不能识别</w:t>
      </w:r>
      <w:r w:rsidRPr="003238D2">
        <w:rPr>
          <w:rFonts w:ascii="Times New Roman" w:eastAsia="宋体" w:hAnsi="宋体"/>
          <w:sz w:val="24"/>
        </w:rPr>
        <w:t>CD4</w:t>
      </w:r>
      <w:r w:rsidRPr="003238D2">
        <w:rPr>
          <w:rFonts w:ascii="Times New Roman" w:eastAsia="宋体" w:hAnsi="宋体"/>
          <w:sz w:val="24"/>
          <w:vertAlign w:val="superscript"/>
        </w:rPr>
        <w:t>+</w:t>
      </w:r>
      <w:r w:rsidRPr="003238D2">
        <w:rPr>
          <w:rFonts w:ascii="Times New Roman" w:eastAsia="宋体" w:hAnsi="宋体"/>
          <w:sz w:val="24"/>
        </w:rPr>
        <w:t>T</w:t>
      </w:r>
      <w:r w:rsidRPr="003238D2">
        <w:rPr>
          <w:rFonts w:ascii="Times New Roman" w:eastAsia="仿宋" w:hAnsi="仿宋"/>
          <w:sz w:val="24"/>
        </w:rPr>
        <w:t>细胞</w:t>
      </w:r>
      <w:r w:rsidRPr="003238D2">
        <w:rPr>
          <w:rFonts w:ascii="Times New Roman" w:eastAsia="宋体" w:hAnsi="宋体"/>
          <w:sz w:val="24"/>
        </w:rPr>
        <w:t>,</w:t>
      </w:r>
      <w:r w:rsidRPr="003238D2">
        <w:rPr>
          <w:rFonts w:ascii="Times New Roman" w:eastAsia="仿宋" w:hAnsi="仿宋"/>
          <w:sz w:val="24"/>
        </w:rPr>
        <w:t>从而不易感染</w:t>
      </w:r>
      <w:r w:rsidRPr="003238D2">
        <w:rPr>
          <w:rFonts w:ascii="Times New Roman" w:eastAsia="宋体" w:hAnsi="宋体"/>
          <w:sz w:val="24"/>
        </w:rPr>
        <w:t>HIV,B</w:t>
      </w:r>
      <w:r w:rsidRPr="003238D2">
        <w:rPr>
          <w:rFonts w:ascii="Times New Roman" w:eastAsia="仿宋" w:hAnsi="仿宋"/>
          <w:sz w:val="24"/>
        </w:rPr>
        <w:t>项正确</w:t>
      </w:r>
      <w:r w:rsidRPr="003238D2">
        <w:rPr>
          <w:rFonts w:ascii="Times New Roman" w:eastAsia="宋体" w:hAnsi="宋体"/>
          <w:sz w:val="24"/>
        </w:rPr>
        <w:t>;HIV</w:t>
      </w:r>
      <w:r w:rsidRPr="003238D2">
        <w:rPr>
          <w:rFonts w:ascii="Times New Roman" w:eastAsia="仿宋" w:hAnsi="仿宋"/>
          <w:sz w:val="24"/>
        </w:rPr>
        <w:t>必须在宿主细胞内进行增殖</w:t>
      </w:r>
      <w:r w:rsidRPr="003238D2">
        <w:rPr>
          <w:rFonts w:ascii="Times New Roman" w:eastAsia="宋体" w:hAnsi="宋体"/>
          <w:sz w:val="24"/>
        </w:rPr>
        <w:t>,</w:t>
      </w:r>
      <w:r w:rsidRPr="003238D2">
        <w:rPr>
          <w:rFonts w:ascii="Times New Roman" w:eastAsia="仿宋" w:hAnsi="仿宋"/>
          <w:sz w:val="24"/>
        </w:rPr>
        <w:t>其增殖方式不是二分裂</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;HIV</w:t>
      </w:r>
      <w:r w:rsidRPr="003238D2">
        <w:rPr>
          <w:rFonts w:ascii="Times New Roman" w:eastAsia="仿宋" w:hAnsi="仿宋"/>
          <w:sz w:val="24"/>
        </w:rPr>
        <w:t>能特异性攻击</w:t>
      </w:r>
      <w:r w:rsidRPr="003238D2">
        <w:rPr>
          <w:rFonts w:ascii="Times New Roman" w:eastAsia="宋体" w:hAnsi="宋体"/>
          <w:sz w:val="24"/>
        </w:rPr>
        <w:t>CD4</w:t>
      </w:r>
      <w:r w:rsidRPr="003238D2">
        <w:rPr>
          <w:rFonts w:ascii="Times New Roman" w:eastAsia="宋体" w:hAnsi="宋体"/>
          <w:sz w:val="24"/>
          <w:vertAlign w:val="superscript"/>
        </w:rPr>
        <w:t>+</w:t>
      </w:r>
      <w:r w:rsidRPr="003238D2">
        <w:rPr>
          <w:rFonts w:ascii="Times New Roman" w:eastAsia="宋体" w:hAnsi="宋体"/>
          <w:sz w:val="24"/>
        </w:rPr>
        <w:t>T</w:t>
      </w:r>
      <w:r w:rsidRPr="003238D2">
        <w:rPr>
          <w:rFonts w:ascii="Times New Roman" w:eastAsia="仿宋" w:hAnsi="仿宋"/>
          <w:sz w:val="24"/>
        </w:rPr>
        <w:t>细胞与</w:t>
      </w:r>
      <w:r w:rsidRPr="003238D2">
        <w:rPr>
          <w:rFonts w:ascii="Times New Roman" w:eastAsia="宋体" w:hAnsi="宋体"/>
          <w:sz w:val="24"/>
        </w:rPr>
        <w:t>CD4</w:t>
      </w:r>
      <w:r w:rsidRPr="003238D2">
        <w:rPr>
          <w:rFonts w:ascii="Times New Roman" w:eastAsia="宋体" w:hAnsi="宋体"/>
          <w:sz w:val="24"/>
          <w:vertAlign w:val="superscript"/>
        </w:rPr>
        <w:t>+</w:t>
      </w:r>
      <w:r w:rsidRPr="003238D2">
        <w:rPr>
          <w:rFonts w:ascii="Times New Roman" w:eastAsia="宋体" w:hAnsi="宋体"/>
          <w:sz w:val="24"/>
        </w:rPr>
        <w:t>T</w:t>
      </w:r>
      <w:r w:rsidRPr="003238D2">
        <w:rPr>
          <w:rFonts w:ascii="Times New Roman" w:eastAsia="仿宋" w:hAnsi="仿宋"/>
          <w:sz w:val="24"/>
        </w:rPr>
        <w:t>细胞中</w:t>
      </w:r>
      <w:r w:rsidRPr="003238D2">
        <w:rPr>
          <w:rFonts w:ascii="Times New Roman" w:eastAsia="宋体" w:hAnsi="宋体"/>
          <w:sz w:val="24"/>
        </w:rPr>
        <w:t>CCR5</w:t>
      </w:r>
      <w:r w:rsidRPr="003238D2">
        <w:rPr>
          <w:rFonts w:ascii="Times New Roman" w:eastAsia="仿宋" w:hAnsi="仿宋"/>
          <w:sz w:val="24"/>
        </w:rPr>
        <w:t>基因的选择性表达有关</w:t>
      </w:r>
      <w:r w:rsidRPr="003238D2">
        <w:rPr>
          <w:rFonts w:ascii="Times New Roman" w:eastAsia="宋体" w:hAnsi="宋体"/>
          <w:sz w:val="24"/>
        </w:rPr>
        <w:t>,D</w:t>
      </w:r>
      <w:r w:rsidRPr="003238D2">
        <w:rPr>
          <w:rFonts w:ascii="Times New Roman" w:eastAsia="仿宋" w:hAnsi="仿宋"/>
          <w:sz w:val="24"/>
        </w:rPr>
        <w:t>项正确。</w:t>
      </w:r>
    </w:p>
    <w:p w:rsidR="00B94AB3" w:rsidRPr="003238D2" w:rsidRDefault="00B94AB3" w:rsidP="00B94AB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人体识别疫苗主要是吞噬细胞识别疫苗的特定抗原</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疫苗进入人体后成为抗原</w:t>
      </w:r>
      <w:r w:rsidRPr="003238D2">
        <w:rPr>
          <w:rFonts w:ascii="Times New Roman" w:eastAsia="宋体" w:hAnsi="宋体"/>
          <w:sz w:val="24"/>
        </w:rPr>
        <w:t>,</w:t>
      </w:r>
      <w:r w:rsidRPr="003238D2">
        <w:rPr>
          <w:rFonts w:ascii="Times New Roman" w:eastAsia="仿宋" w:hAnsi="仿宋"/>
          <w:sz w:val="24"/>
        </w:rPr>
        <w:t>先被抗原呈递细胞处理</w:t>
      </w:r>
      <w:r w:rsidRPr="003238D2">
        <w:rPr>
          <w:rFonts w:ascii="Times New Roman" w:eastAsia="宋体" w:hAnsi="宋体"/>
          <w:sz w:val="24"/>
        </w:rPr>
        <w:t>,</w:t>
      </w:r>
      <w:r w:rsidRPr="003238D2">
        <w:rPr>
          <w:rFonts w:ascii="Times New Roman" w:eastAsia="仿宋" w:hAnsi="仿宋"/>
          <w:sz w:val="24"/>
        </w:rPr>
        <w:t>呈递给辅助性</w:t>
      </w:r>
      <w:r w:rsidRPr="003238D2">
        <w:rPr>
          <w:rFonts w:ascii="Times New Roman" w:eastAsia="宋体" w:hAnsi="宋体"/>
          <w:sz w:val="24"/>
        </w:rPr>
        <w:t>T</w:t>
      </w:r>
      <w:r w:rsidRPr="003238D2">
        <w:rPr>
          <w:rFonts w:ascii="Times New Roman" w:eastAsia="仿宋" w:hAnsi="仿宋"/>
          <w:sz w:val="24"/>
        </w:rPr>
        <w:t>细胞</w:t>
      </w:r>
      <w:r w:rsidRPr="003238D2">
        <w:rPr>
          <w:rFonts w:ascii="Times New Roman" w:eastAsia="宋体" w:hAnsi="宋体"/>
          <w:sz w:val="24"/>
        </w:rPr>
        <w:t>,</w:t>
      </w:r>
      <w:r w:rsidRPr="003238D2">
        <w:rPr>
          <w:rFonts w:ascii="Times New Roman" w:eastAsia="仿宋" w:hAnsi="仿宋"/>
          <w:sz w:val="24"/>
        </w:rPr>
        <w:t>之后再呈递给</w:t>
      </w:r>
      <w:r w:rsidRPr="003238D2">
        <w:rPr>
          <w:rFonts w:ascii="Times New Roman" w:eastAsia="宋体" w:hAnsi="宋体"/>
          <w:sz w:val="24"/>
        </w:rPr>
        <w:t>B</w:t>
      </w:r>
      <w:r w:rsidRPr="003238D2">
        <w:rPr>
          <w:rFonts w:ascii="Times New Roman" w:eastAsia="仿宋" w:hAnsi="仿宋"/>
          <w:sz w:val="24"/>
        </w:rPr>
        <w:t>细胞识别</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糖被具有识别的功能</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疫苗进入人体后成为抗原</w:t>
      </w:r>
      <w:r w:rsidRPr="003238D2">
        <w:rPr>
          <w:rFonts w:ascii="Times New Roman" w:eastAsia="宋体" w:hAnsi="宋体"/>
          <w:sz w:val="24"/>
        </w:rPr>
        <w:t>,</w:t>
      </w:r>
      <w:r w:rsidRPr="003238D2">
        <w:rPr>
          <w:rFonts w:ascii="Times New Roman" w:eastAsia="仿宋" w:hAnsi="仿宋"/>
          <w:sz w:val="24"/>
        </w:rPr>
        <w:t>先被吞噬细胞吞噬</w:t>
      </w:r>
      <w:r w:rsidRPr="003238D2">
        <w:rPr>
          <w:rFonts w:ascii="Times New Roman" w:eastAsia="宋体" w:hAnsi="宋体"/>
          <w:sz w:val="24"/>
        </w:rPr>
        <w:t>,</w:t>
      </w:r>
      <w:r w:rsidRPr="003238D2">
        <w:rPr>
          <w:rFonts w:ascii="Times New Roman" w:eastAsia="仿宋" w:hAnsi="仿宋"/>
          <w:sz w:val="24"/>
        </w:rPr>
        <w:t>属于非特异性免疫</w:t>
      </w:r>
      <w:r w:rsidRPr="003238D2">
        <w:rPr>
          <w:rFonts w:ascii="Times New Roman" w:eastAsia="宋体" w:hAnsi="宋体"/>
          <w:sz w:val="24"/>
        </w:rPr>
        <w:t>,D</w:t>
      </w:r>
      <w:r w:rsidRPr="003238D2">
        <w:rPr>
          <w:rFonts w:ascii="Times New Roman" w:eastAsia="仿宋" w:hAnsi="仿宋"/>
          <w:sz w:val="24"/>
        </w:rPr>
        <w:t>项错误。</w:t>
      </w:r>
    </w:p>
    <w:p w:rsidR="00B94AB3" w:rsidRPr="003238D2" w:rsidRDefault="00B94AB3" w:rsidP="00B94AB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特异性免疫和非特异性免疫　下丘脑　促甲状腺激素释放激素、神经递质　</w:t>
      </w:r>
      <w:r w:rsidRPr="003238D2">
        <w:rPr>
          <w:rFonts w:ascii="Times New Roman" w:eastAsia="宋体" w:hAnsi="宋体"/>
          <w:sz w:val="24"/>
        </w:rPr>
        <w:t>(2)</w:t>
      </w:r>
      <w:r w:rsidRPr="003238D2">
        <w:rPr>
          <w:rFonts w:ascii="Times New Roman" w:eastAsia="宋体" w:hAnsi="宋体"/>
          <w:sz w:val="24"/>
        </w:rPr>
        <w:t xml:space="preserve">正反馈调节　自身免疫病　</w:t>
      </w:r>
      <w:r w:rsidRPr="003238D2">
        <w:rPr>
          <w:rFonts w:ascii="Times New Roman" w:eastAsia="宋体" w:hAnsi="宋体"/>
          <w:sz w:val="24"/>
        </w:rPr>
        <w:t>(3)</w:t>
      </w:r>
      <w:r w:rsidRPr="003238D2">
        <w:rPr>
          <w:rFonts w:ascii="Times New Roman" w:eastAsia="宋体" w:hAnsi="宋体"/>
          <w:sz w:val="24"/>
        </w:rPr>
        <w:t>利用糖皮质激素抑制免疫系统的作用　抑制细胞对葡萄糖的摄取、利用和储存</w:t>
      </w:r>
      <w:r w:rsidRPr="003238D2">
        <w:rPr>
          <w:rFonts w:ascii="Times New Roman" w:eastAsia="宋体" w:hAnsi="宋体"/>
          <w:sz w:val="24"/>
        </w:rPr>
        <w:t>,</w:t>
      </w:r>
      <w:r w:rsidRPr="003238D2">
        <w:rPr>
          <w:rFonts w:ascii="Times New Roman" w:eastAsia="宋体" w:hAnsi="宋体"/>
          <w:sz w:val="24"/>
        </w:rPr>
        <w:t>导致血糖升高</w:t>
      </w:r>
    </w:p>
    <w:p w:rsidR="00B94AB3" w:rsidRPr="003238D2" w:rsidRDefault="00B94AB3" w:rsidP="00B94AB3">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当人体被新冠病毒</w:t>
      </w:r>
      <w:r w:rsidRPr="003238D2">
        <w:rPr>
          <w:rFonts w:ascii="Times New Roman" w:eastAsia="宋体" w:hAnsi="宋体"/>
          <w:sz w:val="24"/>
        </w:rPr>
        <w:t>(SARS</w:t>
      </w:r>
      <w:r w:rsidRPr="003238D2">
        <w:rPr>
          <w:rFonts w:ascii="Times New Roman" w:eastAsia="仿宋" w:hAnsi="仿宋"/>
          <w:sz w:val="24"/>
        </w:rPr>
        <w:t>-</w:t>
      </w:r>
      <w:r w:rsidRPr="003238D2">
        <w:rPr>
          <w:rFonts w:ascii="Times New Roman" w:eastAsia="宋体" w:hAnsi="宋体"/>
          <w:sz w:val="24"/>
        </w:rPr>
        <w:t>CoV</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感染后</w:t>
      </w:r>
      <w:r w:rsidRPr="003238D2">
        <w:rPr>
          <w:rFonts w:ascii="Times New Roman" w:eastAsia="宋体" w:hAnsi="宋体"/>
          <w:sz w:val="24"/>
        </w:rPr>
        <w:t>,</w:t>
      </w:r>
      <w:r w:rsidRPr="003238D2">
        <w:rPr>
          <w:rFonts w:ascii="Times New Roman" w:eastAsia="仿宋" w:hAnsi="仿宋"/>
          <w:sz w:val="24"/>
        </w:rPr>
        <w:t>一方面由免疫系统通过特异性免疫和非特异性免疫过程将病毒清除</w:t>
      </w:r>
      <w:r w:rsidRPr="003238D2">
        <w:rPr>
          <w:rFonts w:ascii="Times New Roman" w:eastAsia="宋体" w:hAnsi="宋体"/>
          <w:sz w:val="24"/>
        </w:rPr>
        <w:t>,</w:t>
      </w:r>
      <w:r w:rsidRPr="003238D2">
        <w:rPr>
          <w:rFonts w:ascii="Times New Roman" w:eastAsia="仿宋" w:hAnsi="仿宋"/>
          <w:sz w:val="24"/>
        </w:rPr>
        <w:t>另一方面由位于下丘脑的体温调节中枢通过神经</w:t>
      </w:r>
      <w:r w:rsidRPr="003238D2">
        <w:rPr>
          <w:rFonts w:ascii="Times New Roman" w:eastAsia="宋体" w:hAnsi="Times New Roman" w:cs="Times New Roman"/>
          <w:sz w:val="24"/>
        </w:rPr>
        <w:t>—</w:t>
      </w:r>
      <w:r w:rsidRPr="003238D2">
        <w:rPr>
          <w:rFonts w:ascii="Times New Roman" w:eastAsia="仿宋" w:hAnsi="仿宋"/>
          <w:sz w:val="24"/>
        </w:rPr>
        <w:t>体液调节过程调节体温</w:t>
      </w:r>
      <w:r w:rsidRPr="003238D2">
        <w:rPr>
          <w:rFonts w:ascii="Times New Roman" w:eastAsia="宋体" w:hAnsi="宋体"/>
          <w:sz w:val="24"/>
        </w:rPr>
        <w:t>,</w:t>
      </w:r>
      <w:r w:rsidRPr="003238D2">
        <w:rPr>
          <w:rFonts w:ascii="Times New Roman" w:eastAsia="仿宋" w:hAnsi="仿宋"/>
          <w:sz w:val="24"/>
        </w:rPr>
        <w:t>由分析可知</w:t>
      </w:r>
      <w:r w:rsidRPr="003238D2">
        <w:rPr>
          <w:rFonts w:ascii="Times New Roman" w:eastAsia="宋体" w:hAnsi="宋体"/>
          <w:sz w:val="24"/>
        </w:rPr>
        <w:t>,</w:t>
      </w:r>
      <w:r w:rsidRPr="003238D2">
        <w:rPr>
          <w:rFonts w:ascii="Times New Roman" w:eastAsia="仿宋" w:hAnsi="仿宋"/>
          <w:sz w:val="24"/>
        </w:rPr>
        <w:t>体温调节过程中涉及下丘脑分泌的信号分子如促甲状腺激素释放激素、神经递质等的作用</w:t>
      </w:r>
      <w:r w:rsidRPr="003238D2">
        <w:rPr>
          <w:rFonts w:ascii="Times New Roman" w:eastAsia="宋体" w:hAnsi="宋体"/>
          <w:sz w:val="24"/>
        </w:rPr>
        <w:t>,</w:t>
      </w:r>
      <w:r w:rsidRPr="003238D2">
        <w:rPr>
          <w:rFonts w:ascii="Times New Roman" w:eastAsia="仿宋" w:hAnsi="仿宋"/>
          <w:sz w:val="24"/>
        </w:rPr>
        <w:t>从而恢复体内理化性质和代谢调节的动态平衡。</w:t>
      </w:r>
      <w:r w:rsidRPr="003238D2">
        <w:rPr>
          <w:rFonts w:ascii="Times New Roman" w:eastAsia="宋体" w:hAnsi="宋体"/>
          <w:sz w:val="24"/>
        </w:rPr>
        <w:t>(2)SARS</w:t>
      </w:r>
      <w:r w:rsidRPr="003238D2">
        <w:rPr>
          <w:rFonts w:ascii="Times New Roman" w:eastAsia="仿宋" w:hAnsi="仿宋"/>
          <w:sz w:val="24"/>
        </w:rPr>
        <w:t>-</w:t>
      </w:r>
      <w:r w:rsidRPr="003238D2">
        <w:rPr>
          <w:rFonts w:ascii="Times New Roman" w:eastAsia="宋体" w:hAnsi="宋体"/>
          <w:sz w:val="24"/>
        </w:rPr>
        <w:t>CoV</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侵入机体后</w:t>
      </w:r>
      <w:r w:rsidRPr="003238D2">
        <w:rPr>
          <w:rFonts w:ascii="Times New Roman" w:eastAsia="宋体" w:hAnsi="宋体"/>
          <w:sz w:val="24"/>
        </w:rPr>
        <w:t>,</w:t>
      </w:r>
      <w:r w:rsidRPr="003238D2">
        <w:rPr>
          <w:rFonts w:ascii="Times New Roman" w:eastAsia="仿宋" w:hAnsi="仿宋"/>
          <w:sz w:val="24"/>
        </w:rPr>
        <w:t>受感染的呼吸道上皮细胞和免疫细胞产生多种细胞因子</w:t>
      </w:r>
      <w:r w:rsidRPr="003238D2">
        <w:rPr>
          <w:rFonts w:ascii="Times New Roman" w:eastAsia="宋体" w:hAnsi="宋体"/>
          <w:sz w:val="24"/>
        </w:rPr>
        <w:t>,</w:t>
      </w:r>
      <w:r w:rsidRPr="003238D2">
        <w:rPr>
          <w:rFonts w:ascii="Times New Roman" w:eastAsia="仿宋" w:hAnsi="仿宋"/>
          <w:sz w:val="24"/>
        </w:rPr>
        <w:t>引起更多的免疫细胞透过毛细血管聚集到病变部位并被激活</w:t>
      </w:r>
      <w:r w:rsidRPr="003238D2">
        <w:rPr>
          <w:rFonts w:ascii="Times New Roman" w:eastAsia="宋体" w:hAnsi="宋体"/>
          <w:sz w:val="24"/>
        </w:rPr>
        <w:t>,</w:t>
      </w:r>
      <w:r w:rsidRPr="003238D2">
        <w:rPr>
          <w:rFonts w:ascii="Times New Roman" w:eastAsia="仿宋" w:hAnsi="仿宋"/>
          <w:sz w:val="24"/>
        </w:rPr>
        <w:t>激活的免疫细胞则会产生更多的细胞因子</w:t>
      </w:r>
      <w:r w:rsidRPr="003238D2">
        <w:rPr>
          <w:rFonts w:ascii="Times New Roman" w:eastAsia="宋体" w:hAnsi="宋体"/>
          <w:sz w:val="24"/>
        </w:rPr>
        <w:t>,</w:t>
      </w:r>
      <w:r w:rsidRPr="003238D2">
        <w:rPr>
          <w:rFonts w:ascii="Times New Roman" w:eastAsia="仿宋" w:hAnsi="仿宋"/>
          <w:sz w:val="24"/>
        </w:rPr>
        <w:t>即</w:t>
      </w:r>
      <w:r w:rsidRPr="003238D2">
        <w:rPr>
          <w:rFonts w:ascii="Times New Roman" w:eastAsia="宋体" w:hAnsi="宋体"/>
          <w:sz w:val="24"/>
        </w:rPr>
        <w:t>CS,</w:t>
      </w:r>
      <w:r w:rsidRPr="003238D2">
        <w:rPr>
          <w:rFonts w:ascii="Times New Roman" w:eastAsia="仿宋" w:hAnsi="仿宋"/>
          <w:sz w:val="24"/>
        </w:rPr>
        <w:t>进而产生更强的免疫反应</w:t>
      </w:r>
      <w:r w:rsidRPr="003238D2">
        <w:rPr>
          <w:rFonts w:ascii="Times New Roman" w:eastAsia="宋体" w:hAnsi="宋体"/>
          <w:sz w:val="24"/>
        </w:rPr>
        <w:t>,</w:t>
      </w:r>
      <w:r w:rsidRPr="003238D2">
        <w:rPr>
          <w:rFonts w:ascii="Times New Roman" w:eastAsia="仿宋" w:hAnsi="仿宋"/>
          <w:sz w:val="24"/>
        </w:rPr>
        <w:t>该过程的调节方式为正反馈调节</w:t>
      </w:r>
      <w:r w:rsidRPr="003238D2">
        <w:rPr>
          <w:rFonts w:ascii="Times New Roman" w:eastAsia="宋体" w:hAnsi="宋体"/>
          <w:sz w:val="24"/>
        </w:rPr>
        <w:t>,</w:t>
      </w:r>
      <w:r w:rsidRPr="003238D2">
        <w:rPr>
          <w:rFonts w:ascii="Times New Roman" w:eastAsia="仿宋" w:hAnsi="仿宋"/>
          <w:sz w:val="24"/>
        </w:rPr>
        <w:t>该免疫功能异常病为自身免疫病。</w:t>
      </w:r>
      <w:r w:rsidRPr="003238D2">
        <w:rPr>
          <w:rFonts w:ascii="Times New Roman" w:eastAsia="宋体" w:hAnsi="宋体"/>
          <w:sz w:val="24"/>
        </w:rPr>
        <w:t>(3)</w:t>
      </w:r>
      <w:r w:rsidRPr="003238D2">
        <w:rPr>
          <w:rFonts w:ascii="Times New Roman" w:eastAsia="仿宋" w:hAnsi="仿宋"/>
          <w:sz w:val="24"/>
        </w:rPr>
        <w:t>根据图示分析可知</w:t>
      </w:r>
      <w:r w:rsidRPr="003238D2">
        <w:rPr>
          <w:rFonts w:ascii="Times New Roman" w:eastAsia="宋体" w:hAnsi="宋体"/>
          <w:sz w:val="24"/>
        </w:rPr>
        <w:t>,</w:t>
      </w:r>
      <w:r w:rsidRPr="003238D2">
        <w:rPr>
          <w:rFonts w:ascii="Times New Roman" w:eastAsia="仿宋" w:hAnsi="仿宋"/>
          <w:sz w:val="24"/>
        </w:rPr>
        <w:t>糖皮质激素能抑制免疫系统的作用</w:t>
      </w:r>
      <w:r w:rsidRPr="003238D2">
        <w:rPr>
          <w:rFonts w:ascii="Times New Roman" w:eastAsia="宋体" w:hAnsi="宋体"/>
          <w:sz w:val="24"/>
        </w:rPr>
        <w:t>,</w:t>
      </w:r>
      <w:r w:rsidRPr="003238D2">
        <w:rPr>
          <w:rFonts w:ascii="Times New Roman" w:eastAsia="仿宋" w:hAnsi="仿宋"/>
          <w:sz w:val="24"/>
        </w:rPr>
        <w:t>而感染新冠病毒后发生的自身免疫是免疫功能过强引起的</w:t>
      </w:r>
      <w:r w:rsidRPr="003238D2">
        <w:rPr>
          <w:rFonts w:ascii="Times New Roman" w:eastAsia="宋体" w:hAnsi="宋体"/>
          <w:sz w:val="24"/>
        </w:rPr>
        <w:t>,</w:t>
      </w:r>
      <w:r w:rsidRPr="003238D2">
        <w:rPr>
          <w:rFonts w:ascii="Times New Roman" w:eastAsia="仿宋" w:hAnsi="仿宋"/>
          <w:sz w:val="24"/>
        </w:rPr>
        <w:t>因此</w:t>
      </w:r>
      <w:r w:rsidRPr="003238D2">
        <w:rPr>
          <w:rFonts w:ascii="Times New Roman" w:eastAsia="宋体" w:hAnsi="宋体"/>
          <w:sz w:val="24"/>
        </w:rPr>
        <w:t>,</w:t>
      </w:r>
      <w:r w:rsidRPr="003238D2">
        <w:rPr>
          <w:rFonts w:ascii="Times New Roman" w:eastAsia="仿宋" w:hAnsi="仿宋"/>
          <w:sz w:val="24"/>
        </w:rPr>
        <w:t>在临床上</w:t>
      </w:r>
      <w:r w:rsidRPr="003238D2">
        <w:rPr>
          <w:rFonts w:ascii="Times New Roman" w:eastAsia="宋体" w:hAnsi="宋体"/>
          <w:sz w:val="24"/>
        </w:rPr>
        <w:t>,</w:t>
      </w:r>
      <w:r w:rsidRPr="003238D2">
        <w:rPr>
          <w:rFonts w:ascii="Times New Roman" w:eastAsia="仿宋" w:hAnsi="仿宋"/>
          <w:sz w:val="24"/>
        </w:rPr>
        <w:t>可采用糖皮质激素等药物压制人体的免疫系统产生更强的</w:t>
      </w:r>
      <w:r w:rsidRPr="003238D2">
        <w:rPr>
          <w:rFonts w:ascii="Times New Roman" w:eastAsia="宋体" w:hAnsi="宋体"/>
          <w:sz w:val="24"/>
        </w:rPr>
        <w:t>CS;</w:t>
      </w:r>
      <w:r w:rsidRPr="003238D2">
        <w:rPr>
          <w:rFonts w:ascii="Times New Roman" w:eastAsia="仿宋" w:hAnsi="仿宋"/>
          <w:sz w:val="24"/>
        </w:rPr>
        <w:t>同时配合抗菌、抗病毒药物进行治疗</w:t>
      </w:r>
      <w:r w:rsidRPr="003238D2">
        <w:rPr>
          <w:rFonts w:ascii="Times New Roman" w:eastAsia="宋体" w:hAnsi="宋体"/>
          <w:sz w:val="24"/>
        </w:rPr>
        <w:t>,</w:t>
      </w:r>
      <w:r w:rsidRPr="003238D2">
        <w:rPr>
          <w:rFonts w:ascii="Times New Roman" w:eastAsia="仿宋" w:hAnsi="仿宋"/>
          <w:sz w:val="24"/>
        </w:rPr>
        <w:t>防止并发感染出现。治疗</w:t>
      </w:r>
      <w:r w:rsidRPr="003238D2">
        <w:rPr>
          <w:rFonts w:ascii="Times New Roman" w:eastAsia="宋体" w:hAnsi="宋体"/>
          <w:sz w:val="24"/>
        </w:rPr>
        <w:t>CS</w:t>
      </w:r>
      <w:r w:rsidRPr="003238D2">
        <w:rPr>
          <w:rFonts w:ascii="Times New Roman" w:eastAsia="仿宋" w:hAnsi="仿宋"/>
          <w:sz w:val="24"/>
        </w:rPr>
        <w:t>的糖皮质激素与胰岛素具有拮抗作用</w:t>
      </w:r>
      <w:r w:rsidRPr="003238D2">
        <w:rPr>
          <w:rFonts w:ascii="Times New Roman" w:eastAsia="宋体" w:hAnsi="宋体"/>
          <w:sz w:val="24"/>
        </w:rPr>
        <w:t>,</w:t>
      </w:r>
      <w:r w:rsidRPr="003238D2">
        <w:rPr>
          <w:rFonts w:ascii="Times New Roman" w:eastAsia="仿宋" w:hAnsi="仿宋"/>
          <w:sz w:val="24"/>
        </w:rPr>
        <w:t>而胰岛素能促进组织细胞摄取、利用和储存葡萄糖</w:t>
      </w:r>
      <w:r w:rsidRPr="003238D2">
        <w:rPr>
          <w:rFonts w:ascii="Times New Roman" w:eastAsia="宋体" w:hAnsi="宋体"/>
          <w:sz w:val="24"/>
        </w:rPr>
        <w:t>,</w:t>
      </w:r>
      <w:r w:rsidRPr="003238D2">
        <w:rPr>
          <w:rFonts w:ascii="Times New Roman" w:eastAsia="仿宋" w:hAnsi="仿宋"/>
          <w:sz w:val="24"/>
        </w:rPr>
        <w:t>据此可以推测该激素的副作用可能是抑制细胞对葡萄糖的摄取、利用和储存</w:t>
      </w:r>
      <w:r w:rsidRPr="003238D2">
        <w:rPr>
          <w:rFonts w:ascii="Times New Roman" w:eastAsia="宋体" w:hAnsi="宋体"/>
          <w:sz w:val="24"/>
        </w:rPr>
        <w:t>,</w:t>
      </w:r>
      <w:r w:rsidRPr="003238D2">
        <w:rPr>
          <w:rFonts w:ascii="Times New Roman" w:eastAsia="仿宋" w:hAnsi="仿宋"/>
          <w:sz w:val="24"/>
        </w:rPr>
        <w:t>从而导致血糖升高。</w:t>
      </w:r>
    </w:p>
    <w:p w:rsidR="00B94AB3" w:rsidRPr="003238D2" w:rsidRDefault="00B94AB3" w:rsidP="00B94AB3">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二、提升练</w:t>
      </w:r>
    </w:p>
    <w:p w:rsidR="00B94AB3" w:rsidRPr="003238D2" w:rsidRDefault="00B94AB3" w:rsidP="00B94AB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CD</w:t>
      </w:r>
      <w:r w:rsidRPr="003238D2">
        <w:rPr>
          <w:rFonts w:ascii="Times New Roman" w:eastAsia="宋体" w:hAnsi="宋体"/>
          <w:sz w:val="24"/>
        </w:rPr>
        <w:t xml:space="preserve">　</w:t>
      </w:r>
      <w:r w:rsidRPr="003238D2">
        <w:rPr>
          <w:rFonts w:ascii="Times New Roman" w:eastAsia="仿宋" w:hAnsi="仿宋"/>
          <w:sz w:val="24"/>
        </w:rPr>
        <w:t>给被咬伤者注射的抗血清的主要成分是抗体</w:t>
      </w:r>
      <w:r w:rsidRPr="003238D2">
        <w:rPr>
          <w:rFonts w:ascii="Times New Roman" w:eastAsia="宋体" w:hAnsi="宋体"/>
          <w:sz w:val="24"/>
        </w:rPr>
        <w:t>,</w:t>
      </w:r>
      <w:r w:rsidRPr="003238D2">
        <w:rPr>
          <w:rFonts w:ascii="Times New Roman" w:eastAsia="仿宋" w:hAnsi="仿宋"/>
          <w:sz w:val="24"/>
        </w:rPr>
        <w:t>可快速结合抗原</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;T</w:t>
      </w:r>
      <w:r w:rsidRPr="003238D2">
        <w:rPr>
          <w:rFonts w:ascii="Times New Roman" w:eastAsia="仿宋" w:hAnsi="仿宋"/>
          <w:sz w:val="24"/>
        </w:rPr>
        <w:t>细胞是由造血干细胞通过增殖和分化形成并在胸腺中发育成熟的</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给被咬伤者持续注射</w:t>
      </w:r>
      <w:r w:rsidRPr="003238D2">
        <w:rPr>
          <w:rFonts w:ascii="Times New Roman" w:eastAsia="宋体" w:hAnsi="宋体"/>
          <w:sz w:val="24"/>
        </w:rPr>
        <w:t>5</w:t>
      </w:r>
      <w:r w:rsidRPr="003238D2">
        <w:rPr>
          <w:rFonts w:ascii="Times New Roman" w:eastAsia="仿宋" w:hAnsi="仿宋"/>
          <w:sz w:val="24"/>
        </w:rPr>
        <w:t>针疫苗</w:t>
      </w:r>
      <w:r w:rsidRPr="003238D2">
        <w:rPr>
          <w:rFonts w:ascii="Times New Roman" w:eastAsia="宋体" w:hAnsi="宋体"/>
          <w:sz w:val="24"/>
        </w:rPr>
        <w:t>,</w:t>
      </w:r>
      <w:r w:rsidRPr="003238D2">
        <w:rPr>
          <w:rFonts w:ascii="Times New Roman" w:eastAsia="仿宋" w:hAnsi="仿宋"/>
          <w:sz w:val="24"/>
        </w:rPr>
        <w:t>主要目的是增加记忆细胞和抗体的数量</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记忆细胞不能产生抗体</w:t>
      </w:r>
      <w:r w:rsidRPr="003238D2">
        <w:rPr>
          <w:rFonts w:ascii="Times New Roman" w:eastAsia="宋体" w:hAnsi="宋体"/>
          <w:sz w:val="24"/>
        </w:rPr>
        <w:t>,</w:t>
      </w:r>
      <w:r w:rsidRPr="003238D2">
        <w:rPr>
          <w:rFonts w:ascii="Times New Roman" w:eastAsia="仿宋" w:hAnsi="仿宋"/>
          <w:sz w:val="24"/>
        </w:rPr>
        <w:t>应该是记忆细胞迅速增殖分化为浆细胞</w:t>
      </w:r>
      <w:r w:rsidRPr="003238D2">
        <w:rPr>
          <w:rFonts w:ascii="Times New Roman" w:eastAsia="宋体" w:hAnsi="宋体"/>
          <w:sz w:val="24"/>
        </w:rPr>
        <w:t>,</w:t>
      </w:r>
      <w:r w:rsidRPr="003238D2">
        <w:rPr>
          <w:rFonts w:ascii="Times New Roman" w:eastAsia="仿宋" w:hAnsi="仿宋"/>
          <w:sz w:val="24"/>
        </w:rPr>
        <w:t>浆细胞产生抗体</w:t>
      </w:r>
      <w:r w:rsidRPr="003238D2">
        <w:rPr>
          <w:rFonts w:ascii="Times New Roman" w:eastAsia="宋体" w:hAnsi="宋体"/>
          <w:sz w:val="24"/>
        </w:rPr>
        <w:t>,D</w:t>
      </w:r>
      <w:r w:rsidRPr="003238D2">
        <w:rPr>
          <w:rFonts w:ascii="Times New Roman" w:eastAsia="仿宋" w:hAnsi="仿宋"/>
          <w:sz w:val="24"/>
        </w:rPr>
        <w:t>项错误。</w:t>
      </w:r>
    </w:p>
    <w:p w:rsidR="00B94AB3" w:rsidRPr="003238D2" w:rsidRDefault="00B94AB3" w:rsidP="00B94AB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ACD</w:t>
      </w:r>
      <w:r w:rsidRPr="003238D2">
        <w:rPr>
          <w:rFonts w:ascii="Times New Roman" w:eastAsia="宋体" w:hAnsi="宋体"/>
          <w:sz w:val="24"/>
        </w:rPr>
        <w:t xml:space="preserve">　</w:t>
      </w:r>
      <w:r w:rsidRPr="003238D2">
        <w:rPr>
          <w:rFonts w:ascii="宋体" w:eastAsia="宋体" w:hAnsi="宋体" w:cs="宋体" w:hint="eastAsia"/>
          <w:sz w:val="24"/>
        </w:rPr>
        <w:t>Ⅰ</w:t>
      </w:r>
      <w:r w:rsidRPr="003238D2">
        <w:rPr>
          <w:rFonts w:ascii="Times New Roman" w:eastAsia="仿宋" w:hAnsi="仿宋"/>
          <w:sz w:val="24"/>
        </w:rPr>
        <w:t>型糖尿病是免疫系统对胰岛</w:t>
      </w:r>
      <w:r w:rsidRPr="003238D2">
        <w:rPr>
          <w:rFonts w:ascii="Times New Roman" w:eastAsia="宋体" w:hAnsi="宋体"/>
          <w:sz w:val="24"/>
        </w:rPr>
        <w:t>B</w:t>
      </w:r>
      <w:r w:rsidRPr="003238D2">
        <w:rPr>
          <w:rFonts w:ascii="Times New Roman" w:eastAsia="仿宋" w:hAnsi="仿宋"/>
          <w:sz w:val="24"/>
        </w:rPr>
        <w:t>细胞破坏的结果</w:t>
      </w:r>
      <w:r w:rsidRPr="003238D2">
        <w:rPr>
          <w:rFonts w:ascii="Times New Roman" w:eastAsia="宋体" w:hAnsi="宋体"/>
          <w:sz w:val="24"/>
        </w:rPr>
        <w:t>,</w:t>
      </w:r>
      <w:r w:rsidRPr="003238D2">
        <w:rPr>
          <w:rFonts w:ascii="Times New Roman" w:eastAsia="仿宋" w:hAnsi="仿宋"/>
          <w:sz w:val="24"/>
        </w:rPr>
        <w:t>因此属于免疫功能缺陷导致的自身免疫病</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宋体" w:eastAsia="宋体" w:hAnsi="宋体" w:cs="宋体" w:hint="eastAsia"/>
          <w:sz w:val="24"/>
        </w:rPr>
        <w:t>Ⅰ</w:t>
      </w:r>
      <w:r w:rsidRPr="003238D2">
        <w:rPr>
          <w:rFonts w:ascii="Times New Roman" w:eastAsia="仿宋" w:hAnsi="仿宋"/>
          <w:sz w:val="24"/>
        </w:rPr>
        <w:t>型糖尿病患者的多尿症状是由糖尿带走大量水分引起的</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根据</w:t>
      </w:r>
      <w:r w:rsidRPr="003238D2">
        <w:rPr>
          <w:rFonts w:ascii="宋体" w:eastAsia="宋体" w:hAnsi="宋体" w:cs="宋体" w:hint="eastAsia"/>
          <w:sz w:val="24"/>
        </w:rPr>
        <w:t>Ⅱ</w:t>
      </w:r>
      <w:r w:rsidRPr="003238D2">
        <w:rPr>
          <w:rFonts w:ascii="Times New Roman" w:eastAsia="仿宋" w:hAnsi="仿宋"/>
          <w:sz w:val="24"/>
        </w:rPr>
        <w:t>型糖尿病的病因可推测患者体内的胰岛素含量可能高于正常人</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;BAFF</w:t>
      </w:r>
      <w:r w:rsidRPr="003238D2">
        <w:rPr>
          <w:rFonts w:ascii="Times New Roman" w:eastAsia="仿宋" w:hAnsi="仿宋"/>
          <w:sz w:val="24"/>
        </w:rPr>
        <w:t>基因缺陷会使</w:t>
      </w:r>
      <w:r w:rsidRPr="003238D2">
        <w:rPr>
          <w:rFonts w:ascii="Times New Roman" w:eastAsia="宋体" w:hAnsi="宋体"/>
          <w:sz w:val="24"/>
        </w:rPr>
        <w:t>T</w:t>
      </w:r>
      <w:r w:rsidRPr="003238D2">
        <w:rPr>
          <w:rFonts w:ascii="Times New Roman" w:eastAsia="仿宋" w:hAnsi="仿宋"/>
          <w:sz w:val="24"/>
        </w:rPr>
        <w:t>细胞增殖、分化的能力减弱</w:t>
      </w:r>
      <w:r w:rsidRPr="003238D2">
        <w:rPr>
          <w:rFonts w:ascii="Times New Roman" w:eastAsia="宋体" w:hAnsi="宋体"/>
          <w:sz w:val="24"/>
        </w:rPr>
        <w:t>,</w:t>
      </w:r>
      <w:r w:rsidRPr="003238D2">
        <w:rPr>
          <w:rFonts w:ascii="Times New Roman" w:eastAsia="仿宋" w:hAnsi="仿宋"/>
          <w:sz w:val="24"/>
        </w:rPr>
        <w:t>进而导致</w:t>
      </w:r>
      <w:r w:rsidRPr="003238D2">
        <w:rPr>
          <w:rFonts w:ascii="Times New Roman" w:eastAsia="宋体" w:hAnsi="宋体"/>
          <w:sz w:val="24"/>
        </w:rPr>
        <w:t>T</w:t>
      </w:r>
      <w:r w:rsidRPr="003238D2">
        <w:rPr>
          <w:rFonts w:ascii="Times New Roman" w:eastAsia="仿宋" w:hAnsi="仿宋"/>
          <w:sz w:val="24"/>
        </w:rPr>
        <w:t>细胞数量减少</w:t>
      </w:r>
      <w:r w:rsidRPr="003238D2">
        <w:rPr>
          <w:rFonts w:ascii="Times New Roman" w:eastAsia="宋体" w:hAnsi="宋体"/>
          <w:sz w:val="24"/>
        </w:rPr>
        <w:t>,</w:t>
      </w:r>
      <w:r w:rsidRPr="003238D2">
        <w:rPr>
          <w:rFonts w:ascii="Times New Roman" w:eastAsia="仿宋" w:hAnsi="仿宋"/>
          <w:sz w:val="24"/>
        </w:rPr>
        <w:t>而引起机体细胞免疫能力下降</w:t>
      </w:r>
      <w:r w:rsidRPr="003238D2">
        <w:rPr>
          <w:rFonts w:ascii="Times New Roman" w:eastAsia="宋体" w:hAnsi="宋体"/>
          <w:sz w:val="24"/>
        </w:rPr>
        <w:t>,D</w:t>
      </w:r>
      <w:r w:rsidRPr="003238D2">
        <w:rPr>
          <w:rFonts w:ascii="Times New Roman" w:eastAsia="仿宋" w:hAnsi="仿宋"/>
          <w:sz w:val="24"/>
        </w:rPr>
        <w:t>项正确。</w:t>
      </w:r>
    </w:p>
    <w:p w:rsidR="00B94AB3" w:rsidRPr="003238D2" w:rsidRDefault="00B94AB3" w:rsidP="00B94AB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抗原　</w:t>
      </w:r>
      <w:r w:rsidRPr="003238D2">
        <w:rPr>
          <w:rFonts w:ascii="Times New Roman" w:eastAsia="宋体" w:hAnsi="宋体"/>
          <w:sz w:val="24"/>
        </w:rPr>
        <w:t>(2)</w:t>
      </w:r>
      <w:r w:rsidRPr="003238D2">
        <w:rPr>
          <w:rFonts w:ascii="Times New Roman" w:eastAsia="宋体" w:hAnsi="宋体"/>
          <w:sz w:val="24"/>
        </w:rPr>
        <w:t>环孢素</w:t>
      </w:r>
      <w:r w:rsidRPr="003238D2">
        <w:rPr>
          <w:rFonts w:ascii="Times New Roman" w:eastAsia="宋体" w:hAnsi="宋体"/>
          <w:sz w:val="24"/>
        </w:rPr>
        <w:t>(CsA)</w:t>
      </w:r>
      <w:r w:rsidRPr="003238D2">
        <w:rPr>
          <w:rFonts w:ascii="Times New Roman" w:eastAsia="宋体" w:hAnsi="宋体"/>
          <w:sz w:val="24"/>
        </w:rPr>
        <w:t>与抗</w:t>
      </w:r>
      <w:r w:rsidRPr="003238D2">
        <w:rPr>
          <w:rFonts w:ascii="Times New Roman" w:eastAsia="宋体" w:hAnsi="宋体"/>
          <w:sz w:val="24"/>
        </w:rPr>
        <w:t>CD-40L</w:t>
      </w:r>
      <w:r w:rsidRPr="003238D2">
        <w:rPr>
          <w:rFonts w:ascii="Times New Roman" w:eastAsia="宋体" w:hAnsi="宋体"/>
          <w:sz w:val="24"/>
        </w:rPr>
        <w:t>单克隆抗体联合应用　延长同种异基因肝移植受体大鼠的生存时间　效果不如环孢素</w:t>
      </w:r>
      <w:r w:rsidRPr="003238D2">
        <w:rPr>
          <w:rFonts w:ascii="Times New Roman" w:eastAsia="宋体" w:hAnsi="宋体"/>
          <w:sz w:val="24"/>
        </w:rPr>
        <w:t>(CsA)</w:t>
      </w:r>
      <w:r w:rsidRPr="003238D2">
        <w:rPr>
          <w:rFonts w:ascii="Times New Roman" w:eastAsia="宋体" w:hAnsi="宋体"/>
          <w:sz w:val="24"/>
        </w:rPr>
        <w:t>与抗</w:t>
      </w:r>
      <w:r w:rsidRPr="003238D2">
        <w:rPr>
          <w:rFonts w:ascii="Times New Roman" w:eastAsia="宋体" w:hAnsi="宋体"/>
          <w:sz w:val="24"/>
        </w:rPr>
        <w:t>CD-40L</w:t>
      </w:r>
      <w:r w:rsidRPr="003238D2">
        <w:rPr>
          <w:rFonts w:ascii="Times New Roman" w:eastAsia="宋体" w:hAnsi="宋体"/>
          <w:sz w:val="24"/>
        </w:rPr>
        <w:t xml:space="preserve">单克隆抗体联合应用及同基因大鼠间的移植　</w:t>
      </w:r>
      <w:r w:rsidRPr="003238D2">
        <w:rPr>
          <w:rFonts w:ascii="Times New Roman" w:eastAsia="宋体" w:hAnsi="宋体"/>
          <w:sz w:val="24"/>
        </w:rPr>
        <w:t>(3)</w:t>
      </w:r>
      <w:r w:rsidRPr="003238D2">
        <w:rPr>
          <w:rFonts w:ascii="宋体" w:eastAsia="宋体" w:hAnsi="宋体" w:cs="宋体" w:hint="eastAsia"/>
          <w:sz w:val="24"/>
        </w:rPr>
        <w:t>①</w:t>
      </w:r>
      <w:r w:rsidRPr="003238D2">
        <w:rPr>
          <w:rFonts w:ascii="Times New Roman" w:eastAsia="宋体" w:hAnsi="宋体"/>
          <w:sz w:val="24"/>
        </w:rPr>
        <w:t xml:space="preserve">免疫排斥　促进　</w:t>
      </w:r>
      <w:r w:rsidRPr="003238D2">
        <w:rPr>
          <w:rFonts w:ascii="宋体" w:eastAsia="宋体" w:hAnsi="宋体" w:cs="宋体" w:hint="eastAsia"/>
          <w:sz w:val="24"/>
        </w:rPr>
        <w:t>②</w:t>
      </w:r>
      <w:r w:rsidRPr="003238D2">
        <w:rPr>
          <w:rFonts w:ascii="Times New Roman" w:eastAsia="宋体" w:hAnsi="宋体"/>
          <w:sz w:val="24"/>
        </w:rPr>
        <w:t>与</w:t>
      </w:r>
      <w:r w:rsidRPr="003238D2">
        <w:rPr>
          <w:rFonts w:ascii="Times New Roman" w:eastAsia="宋体" w:hAnsi="宋体"/>
          <w:sz w:val="24"/>
        </w:rPr>
        <w:t>CD-40L</w:t>
      </w:r>
      <w:r w:rsidRPr="003238D2">
        <w:rPr>
          <w:rFonts w:ascii="Times New Roman" w:eastAsia="宋体" w:hAnsi="宋体"/>
          <w:sz w:val="24"/>
        </w:rPr>
        <w:t>结合</w:t>
      </w:r>
      <w:r w:rsidRPr="003238D2">
        <w:rPr>
          <w:rFonts w:ascii="Times New Roman" w:eastAsia="宋体" w:hAnsi="宋体"/>
          <w:sz w:val="24"/>
        </w:rPr>
        <w:t>,</w:t>
      </w:r>
      <w:r w:rsidRPr="003238D2">
        <w:rPr>
          <w:rFonts w:ascii="Times New Roman" w:eastAsia="宋体" w:hAnsi="宋体"/>
          <w:sz w:val="24"/>
        </w:rPr>
        <w:t>阻碍信号的传递</w:t>
      </w:r>
      <w:r w:rsidRPr="003238D2">
        <w:rPr>
          <w:rFonts w:ascii="Times New Roman" w:eastAsia="宋体" w:hAnsi="宋体"/>
          <w:sz w:val="24"/>
        </w:rPr>
        <w:t>,</w:t>
      </w:r>
      <w:r w:rsidRPr="003238D2">
        <w:rPr>
          <w:rFonts w:ascii="Times New Roman" w:eastAsia="宋体" w:hAnsi="宋体"/>
          <w:sz w:val="24"/>
        </w:rPr>
        <w:t>抑制</w:t>
      </w:r>
      <w:r w:rsidRPr="003238D2">
        <w:rPr>
          <w:rFonts w:ascii="Times New Roman" w:eastAsia="宋体" w:hAnsi="宋体"/>
          <w:sz w:val="24"/>
        </w:rPr>
        <w:t>T</w:t>
      </w:r>
      <w:r w:rsidRPr="003238D2">
        <w:rPr>
          <w:rFonts w:ascii="Times New Roman" w:eastAsia="宋体" w:hAnsi="宋体"/>
          <w:sz w:val="24"/>
        </w:rPr>
        <w:t>细胞活化　增强</w:t>
      </w:r>
      <w:r w:rsidRPr="003238D2">
        <w:rPr>
          <w:rFonts w:ascii="Times New Roman" w:eastAsia="宋体" w:hAnsi="宋体"/>
          <w:sz w:val="24"/>
        </w:rPr>
        <w:t>IL-10</w:t>
      </w:r>
      <w:r w:rsidRPr="003238D2">
        <w:rPr>
          <w:rFonts w:ascii="Times New Roman" w:eastAsia="宋体" w:hAnsi="宋体"/>
          <w:sz w:val="24"/>
        </w:rPr>
        <w:t xml:space="preserve">对免疫细胞的抑制效应　</w:t>
      </w:r>
      <w:r w:rsidRPr="003238D2">
        <w:rPr>
          <w:rFonts w:ascii="Times New Roman" w:eastAsia="宋体" w:hAnsi="宋体"/>
          <w:sz w:val="24"/>
        </w:rPr>
        <w:t>(4)</w:t>
      </w:r>
      <w:r w:rsidRPr="003238D2">
        <w:rPr>
          <w:rFonts w:ascii="Times New Roman" w:eastAsia="宋体" w:hAnsi="宋体"/>
          <w:sz w:val="24"/>
        </w:rPr>
        <w:t>各种制剂之间具有协同作用</w:t>
      </w:r>
      <w:r w:rsidRPr="003238D2">
        <w:rPr>
          <w:rFonts w:ascii="Times New Roman" w:eastAsia="宋体" w:hAnsi="宋体"/>
          <w:sz w:val="24"/>
        </w:rPr>
        <w:t>;</w:t>
      </w:r>
      <w:r w:rsidRPr="003238D2">
        <w:rPr>
          <w:rFonts w:ascii="Times New Roman" w:eastAsia="宋体" w:hAnsi="宋体"/>
          <w:sz w:val="24"/>
        </w:rPr>
        <w:t>不影响受体大鼠对其他抗原发生免疫应答等</w:t>
      </w:r>
    </w:p>
    <w:p w:rsidR="00677986" w:rsidRPr="00B94AB3" w:rsidRDefault="00B94AB3" w:rsidP="00B94AB3">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器官移植后</w:t>
      </w:r>
      <w:r w:rsidRPr="003238D2">
        <w:rPr>
          <w:rFonts w:ascii="Times New Roman" w:eastAsia="宋体" w:hAnsi="宋体"/>
          <w:sz w:val="24"/>
        </w:rPr>
        <w:t>,</w:t>
      </w:r>
      <w:r w:rsidRPr="003238D2">
        <w:rPr>
          <w:rFonts w:ascii="Times New Roman" w:eastAsia="仿宋" w:hAnsi="仿宋"/>
          <w:sz w:val="24"/>
        </w:rPr>
        <w:t>细胞免疫会将移植器官中的细胞作为靶细胞进行攻击。所以供体肝作为抗原会诱导大鼠产生大量细胞毒性</w:t>
      </w:r>
      <w:r w:rsidRPr="003238D2">
        <w:rPr>
          <w:rFonts w:ascii="Times New Roman" w:eastAsia="宋体" w:hAnsi="宋体"/>
          <w:sz w:val="24"/>
        </w:rPr>
        <w:t>T</w:t>
      </w:r>
      <w:r w:rsidRPr="003238D2">
        <w:rPr>
          <w:rFonts w:ascii="Times New Roman" w:eastAsia="仿宋" w:hAnsi="仿宋"/>
          <w:sz w:val="24"/>
        </w:rPr>
        <w:t>细胞</w:t>
      </w:r>
      <w:r w:rsidRPr="003238D2">
        <w:rPr>
          <w:rFonts w:ascii="Times New Roman" w:eastAsia="宋体" w:hAnsi="宋体"/>
          <w:sz w:val="24"/>
        </w:rPr>
        <w:t>,</w:t>
      </w:r>
      <w:r w:rsidRPr="003238D2">
        <w:rPr>
          <w:rFonts w:ascii="Times New Roman" w:eastAsia="仿宋" w:hAnsi="仿宋"/>
          <w:sz w:val="24"/>
        </w:rPr>
        <w:t>发生免疫排斥。</w:t>
      </w:r>
      <w:r w:rsidRPr="003238D2">
        <w:rPr>
          <w:rFonts w:ascii="Times New Roman" w:eastAsia="宋体" w:hAnsi="宋体"/>
          <w:sz w:val="24"/>
        </w:rPr>
        <w:t>(2)</w:t>
      </w:r>
      <w:r w:rsidRPr="003238D2">
        <w:rPr>
          <w:rFonts w:ascii="Times New Roman" w:eastAsia="仿宋" w:hAnsi="仿宋"/>
          <w:sz w:val="24"/>
        </w:rPr>
        <w:t>根据表格信息可知</w:t>
      </w:r>
      <w:r w:rsidRPr="003238D2">
        <w:rPr>
          <w:rFonts w:ascii="Times New Roman" w:eastAsia="宋体" w:hAnsi="宋体"/>
          <w:sz w:val="24"/>
        </w:rPr>
        <w:t>,</w:t>
      </w:r>
      <w:r w:rsidRPr="003238D2">
        <w:rPr>
          <w:rFonts w:ascii="Times New Roman" w:eastAsia="仿宋" w:hAnsi="仿宋"/>
          <w:sz w:val="24"/>
        </w:rPr>
        <w:t>在环孢素</w:t>
      </w:r>
      <w:r w:rsidRPr="003238D2">
        <w:rPr>
          <w:rFonts w:ascii="Times New Roman" w:eastAsia="宋体" w:hAnsi="宋体"/>
          <w:sz w:val="24"/>
        </w:rPr>
        <w:t>(CsA)</w:t>
      </w:r>
      <w:r w:rsidRPr="003238D2">
        <w:rPr>
          <w:rFonts w:ascii="Times New Roman" w:eastAsia="仿宋" w:hAnsi="仿宋"/>
          <w:sz w:val="24"/>
        </w:rPr>
        <w:t>与抗</w:t>
      </w:r>
      <w:r w:rsidRPr="003238D2">
        <w:rPr>
          <w:rFonts w:ascii="Times New Roman" w:eastAsia="宋体" w:hAnsi="宋体"/>
          <w:sz w:val="24"/>
        </w:rPr>
        <w:t>CD</w:t>
      </w:r>
      <w:r w:rsidRPr="003238D2">
        <w:rPr>
          <w:rFonts w:ascii="Times New Roman" w:eastAsia="仿宋" w:hAnsi="仿宋"/>
          <w:sz w:val="24"/>
        </w:rPr>
        <w:t>-</w:t>
      </w:r>
      <w:r w:rsidRPr="003238D2">
        <w:rPr>
          <w:rFonts w:ascii="Times New Roman" w:eastAsia="宋体" w:hAnsi="宋体"/>
          <w:sz w:val="24"/>
        </w:rPr>
        <w:t>40L</w:t>
      </w:r>
      <w:r w:rsidRPr="003238D2">
        <w:rPr>
          <w:rFonts w:ascii="Times New Roman" w:eastAsia="仿宋" w:hAnsi="仿宋"/>
          <w:sz w:val="24"/>
        </w:rPr>
        <w:t>单克隆抗体联合应用条件下</w:t>
      </w:r>
      <w:r w:rsidRPr="003238D2">
        <w:rPr>
          <w:rFonts w:ascii="Times New Roman" w:eastAsia="宋体" w:hAnsi="宋体"/>
          <w:sz w:val="24"/>
        </w:rPr>
        <w:t>,</w:t>
      </w:r>
      <w:r w:rsidRPr="003238D2">
        <w:rPr>
          <w:rFonts w:ascii="Times New Roman" w:eastAsia="仿宋" w:hAnsi="仿宋"/>
          <w:sz w:val="24"/>
        </w:rPr>
        <w:t>能实现同种异基因肝移植受体大鼠的长期存活。对比表中的实验结果</w:t>
      </w:r>
      <w:r w:rsidRPr="003238D2">
        <w:rPr>
          <w:rFonts w:ascii="Times New Roman" w:eastAsia="宋体" w:hAnsi="宋体"/>
          <w:sz w:val="24"/>
        </w:rPr>
        <w:t>(</w:t>
      </w:r>
      <w:r w:rsidRPr="003238D2">
        <w:rPr>
          <w:rFonts w:ascii="Times New Roman" w:eastAsia="仿宋" w:hAnsi="仿宋"/>
          <w:sz w:val="24"/>
        </w:rPr>
        <w:t>存活时间</w:t>
      </w:r>
      <w:r w:rsidRPr="003238D2">
        <w:rPr>
          <w:rFonts w:ascii="Times New Roman" w:eastAsia="宋体" w:hAnsi="宋体"/>
          <w:sz w:val="24"/>
        </w:rPr>
        <w:t>29</w:t>
      </w:r>
      <w:r w:rsidRPr="003238D2">
        <w:rPr>
          <w:rFonts w:ascii="Times New Roman" w:eastAsia="宋体" w:hAnsi="Times New Roman" w:cs="Times New Roman"/>
          <w:sz w:val="24"/>
        </w:rPr>
        <w:t>.</w:t>
      </w:r>
      <w:r w:rsidRPr="003238D2">
        <w:rPr>
          <w:rFonts w:ascii="Times New Roman" w:eastAsia="宋体" w:hAnsi="宋体"/>
          <w:sz w:val="24"/>
        </w:rPr>
        <w:t>8d&gt;13</w:t>
      </w:r>
      <w:r w:rsidRPr="003238D2">
        <w:rPr>
          <w:rFonts w:ascii="Times New Roman" w:eastAsia="宋体" w:hAnsi="Times New Roman" w:cs="Times New Roman"/>
          <w:sz w:val="24"/>
        </w:rPr>
        <w:t>.</w:t>
      </w:r>
      <w:r w:rsidRPr="003238D2">
        <w:rPr>
          <w:rFonts w:ascii="Times New Roman" w:eastAsia="宋体" w:hAnsi="宋体"/>
          <w:sz w:val="24"/>
        </w:rPr>
        <w:t>8d),</w:t>
      </w:r>
      <w:r w:rsidRPr="003238D2">
        <w:rPr>
          <w:rFonts w:ascii="Times New Roman" w:eastAsia="仿宋" w:hAnsi="仿宋"/>
          <w:sz w:val="24"/>
        </w:rPr>
        <w:t>说明仅使用环孢素</w:t>
      </w:r>
      <w:r w:rsidRPr="003238D2">
        <w:rPr>
          <w:rFonts w:ascii="Times New Roman" w:eastAsia="宋体" w:hAnsi="宋体"/>
          <w:sz w:val="24"/>
        </w:rPr>
        <w:t>(CsA)</w:t>
      </w:r>
      <w:r w:rsidRPr="003238D2">
        <w:rPr>
          <w:rFonts w:ascii="Times New Roman" w:eastAsia="仿宋" w:hAnsi="仿宋"/>
          <w:sz w:val="24"/>
        </w:rPr>
        <w:t>可以延长同种异基因肝移植受体大鼠的生存时间</w:t>
      </w:r>
      <w:r w:rsidRPr="003238D2">
        <w:rPr>
          <w:rFonts w:ascii="Times New Roman" w:eastAsia="宋体" w:hAnsi="宋体"/>
          <w:sz w:val="24"/>
        </w:rPr>
        <w:t>,</w:t>
      </w:r>
      <w:r w:rsidRPr="003238D2">
        <w:rPr>
          <w:rFonts w:ascii="Times New Roman" w:eastAsia="仿宋" w:hAnsi="仿宋"/>
          <w:sz w:val="24"/>
        </w:rPr>
        <w:t>但效果不如环孢素</w:t>
      </w:r>
      <w:r w:rsidRPr="003238D2">
        <w:rPr>
          <w:rFonts w:ascii="Times New Roman" w:eastAsia="宋体" w:hAnsi="宋体"/>
          <w:sz w:val="24"/>
        </w:rPr>
        <w:t>(CsA)</w:t>
      </w:r>
      <w:r w:rsidRPr="003238D2">
        <w:rPr>
          <w:rFonts w:ascii="Times New Roman" w:eastAsia="仿宋" w:hAnsi="仿宋"/>
          <w:sz w:val="24"/>
        </w:rPr>
        <w:t>与抗</w:t>
      </w:r>
      <w:r w:rsidRPr="003238D2">
        <w:rPr>
          <w:rFonts w:ascii="Times New Roman" w:eastAsia="宋体" w:hAnsi="宋体"/>
          <w:sz w:val="24"/>
        </w:rPr>
        <w:t>CD</w:t>
      </w:r>
      <w:r w:rsidRPr="003238D2">
        <w:rPr>
          <w:rFonts w:ascii="Times New Roman" w:eastAsia="仿宋" w:hAnsi="仿宋"/>
          <w:sz w:val="24"/>
        </w:rPr>
        <w:t>-</w:t>
      </w:r>
      <w:r w:rsidRPr="003238D2">
        <w:rPr>
          <w:rFonts w:ascii="Times New Roman" w:eastAsia="宋体" w:hAnsi="宋体"/>
          <w:sz w:val="24"/>
        </w:rPr>
        <w:t>40L</w:t>
      </w:r>
      <w:r w:rsidRPr="003238D2">
        <w:rPr>
          <w:rFonts w:ascii="Times New Roman" w:eastAsia="仿宋" w:hAnsi="仿宋"/>
          <w:sz w:val="24"/>
        </w:rPr>
        <w:t>单克隆抗体联合应用及同基因大鼠间的移植。</w:t>
      </w:r>
      <w:r w:rsidRPr="003238D2">
        <w:rPr>
          <w:rFonts w:ascii="Times New Roman" w:eastAsia="宋体" w:hAnsi="宋体"/>
          <w:sz w:val="24"/>
        </w:rPr>
        <w:t>(3)</w:t>
      </w:r>
      <w:r w:rsidRPr="003238D2">
        <w:rPr>
          <w:rFonts w:ascii="宋体" w:eastAsia="宋体" w:hAnsi="宋体" w:cs="宋体" w:hint="eastAsia"/>
          <w:sz w:val="24"/>
        </w:rPr>
        <w:t>①</w:t>
      </w:r>
      <w:r w:rsidRPr="003238D2">
        <w:rPr>
          <w:rFonts w:ascii="Times New Roman" w:eastAsia="仿宋" w:hAnsi="仿宋"/>
          <w:sz w:val="24"/>
        </w:rPr>
        <w:t>表格中</w:t>
      </w:r>
      <w:r w:rsidRPr="003238D2">
        <w:rPr>
          <w:rFonts w:ascii="Times New Roman" w:eastAsia="宋体" w:hAnsi="宋体"/>
          <w:sz w:val="24"/>
        </w:rPr>
        <w:t>B</w:t>
      </w:r>
      <w:r w:rsidRPr="003238D2">
        <w:rPr>
          <w:rFonts w:ascii="Times New Roman" w:eastAsia="仿宋" w:hAnsi="仿宋"/>
          <w:sz w:val="24"/>
        </w:rPr>
        <w:t>组大鼠移植后由于免疫排斥作用个体存活时间最短</w:t>
      </w:r>
      <w:r w:rsidRPr="003238D2">
        <w:rPr>
          <w:rFonts w:ascii="Times New Roman" w:eastAsia="宋体" w:hAnsi="宋体"/>
          <w:sz w:val="24"/>
        </w:rPr>
        <w:t>,</w:t>
      </w:r>
      <w:r w:rsidRPr="003238D2">
        <w:rPr>
          <w:rFonts w:ascii="Times New Roman" w:eastAsia="仿宋" w:hAnsi="仿宋"/>
          <w:sz w:val="24"/>
        </w:rPr>
        <w:t>而图示中</w:t>
      </w:r>
      <w:r w:rsidRPr="003238D2">
        <w:rPr>
          <w:rFonts w:ascii="Times New Roman" w:eastAsia="宋体" w:hAnsi="宋体"/>
          <w:sz w:val="24"/>
        </w:rPr>
        <w:t>B</w:t>
      </w:r>
      <w:r w:rsidRPr="003238D2">
        <w:rPr>
          <w:rFonts w:ascii="Times New Roman" w:eastAsia="仿宋" w:hAnsi="仿宋"/>
          <w:sz w:val="24"/>
        </w:rPr>
        <w:t>组大鼠</w:t>
      </w:r>
      <w:r w:rsidRPr="003238D2">
        <w:rPr>
          <w:rFonts w:ascii="Times New Roman" w:eastAsia="宋体" w:hAnsi="宋体"/>
          <w:sz w:val="24"/>
        </w:rPr>
        <w:t>IL</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的表达量最高</w:t>
      </w:r>
      <w:r w:rsidRPr="003238D2">
        <w:rPr>
          <w:rFonts w:ascii="Times New Roman" w:eastAsia="宋体" w:hAnsi="宋体"/>
          <w:sz w:val="24"/>
        </w:rPr>
        <w:t>,</w:t>
      </w:r>
      <w:r w:rsidRPr="003238D2">
        <w:rPr>
          <w:rFonts w:ascii="Times New Roman" w:eastAsia="仿宋" w:hAnsi="仿宋"/>
          <w:sz w:val="24"/>
        </w:rPr>
        <w:t>可能与该组大鼠出现免疫排斥反应相一致。由于针对移植器官主要发挥作用的是细胞免疫</w:t>
      </w:r>
      <w:r w:rsidRPr="003238D2">
        <w:rPr>
          <w:rFonts w:ascii="Times New Roman" w:eastAsia="宋体" w:hAnsi="宋体"/>
          <w:sz w:val="24"/>
        </w:rPr>
        <w:t>,</w:t>
      </w:r>
      <w:r w:rsidRPr="003238D2">
        <w:rPr>
          <w:rFonts w:ascii="Times New Roman" w:eastAsia="仿宋" w:hAnsi="仿宋"/>
          <w:sz w:val="24"/>
        </w:rPr>
        <w:t>可推测</w:t>
      </w:r>
      <w:r w:rsidRPr="003238D2">
        <w:rPr>
          <w:rFonts w:ascii="Times New Roman" w:eastAsia="宋体" w:hAnsi="宋体"/>
          <w:sz w:val="24"/>
        </w:rPr>
        <w:t>IL</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能够促进大鼠</w:t>
      </w:r>
      <w:r w:rsidRPr="003238D2">
        <w:rPr>
          <w:rFonts w:ascii="Times New Roman" w:eastAsia="宋体" w:hAnsi="宋体"/>
          <w:sz w:val="24"/>
        </w:rPr>
        <w:t>T</w:t>
      </w:r>
      <w:r w:rsidRPr="003238D2">
        <w:rPr>
          <w:rFonts w:ascii="Times New Roman" w:eastAsia="仿宋" w:hAnsi="仿宋"/>
          <w:sz w:val="24"/>
        </w:rPr>
        <w:t>淋巴细胞的增殖和分化。而柱形图中同种异基因肝移植个体的存活时间越长</w:t>
      </w:r>
      <w:r w:rsidRPr="003238D2">
        <w:rPr>
          <w:rFonts w:ascii="Times New Roman" w:eastAsia="宋体" w:hAnsi="宋体"/>
          <w:sz w:val="24"/>
        </w:rPr>
        <w:t>,</w:t>
      </w:r>
      <w:r w:rsidRPr="003238D2">
        <w:rPr>
          <w:rFonts w:ascii="Times New Roman" w:eastAsia="仿宋" w:hAnsi="仿宋"/>
          <w:sz w:val="24"/>
        </w:rPr>
        <w:t>外周血细胞因子</w:t>
      </w:r>
      <w:r w:rsidRPr="003238D2">
        <w:rPr>
          <w:rFonts w:ascii="Times New Roman" w:eastAsia="宋体" w:hAnsi="宋体"/>
          <w:sz w:val="24"/>
        </w:rPr>
        <w:t>IL</w:t>
      </w:r>
      <w:r w:rsidRPr="003238D2">
        <w:rPr>
          <w:rFonts w:ascii="Times New Roman" w:eastAsia="仿宋" w:hAnsi="仿宋"/>
          <w:sz w:val="24"/>
        </w:rPr>
        <w:t>-</w:t>
      </w:r>
      <w:r w:rsidRPr="003238D2">
        <w:rPr>
          <w:rFonts w:ascii="Times New Roman" w:eastAsia="宋体" w:hAnsi="宋体"/>
          <w:sz w:val="24"/>
        </w:rPr>
        <w:t>10</w:t>
      </w:r>
      <w:r w:rsidRPr="003238D2">
        <w:rPr>
          <w:rFonts w:ascii="Times New Roman" w:eastAsia="仿宋" w:hAnsi="仿宋"/>
          <w:sz w:val="24"/>
        </w:rPr>
        <w:t>的含量越高</w:t>
      </w:r>
      <w:r w:rsidRPr="003238D2">
        <w:rPr>
          <w:rFonts w:ascii="Times New Roman" w:eastAsia="宋体" w:hAnsi="宋体"/>
          <w:sz w:val="24"/>
        </w:rPr>
        <w:t>,</w:t>
      </w:r>
      <w:r w:rsidRPr="003238D2">
        <w:rPr>
          <w:rFonts w:ascii="Times New Roman" w:eastAsia="仿宋" w:hAnsi="仿宋"/>
          <w:sz w:val="24"/>
        </w:rPr>
        <w:t>可推测</w:t>
      </w:r>
      <w:r w:rsidRPr="003238D2">
        <w:rPr>
          <w:rFonts w:ascii="Times New Roman" w:eastAsia="宋体" w:hAnsi="宋体"/>
          <w:sz w:val="24"/>
        </w:rPr>
        <w:t>IL</w:t>
      </w:r>
      <w:r w:rsidRPr="003238D2">
        <w:rPr>
          <w:rFonts w:ascii="Times New Roman" w:eastAsia="仿宋" w:hAnsi="仿宋"/>
          <w:sz w:val="24"/>
        </w:rPr>
        <w:t>-</w:t>
      </w:r>
      <w:r w:rsidRPr="003238D2">
        <w:rPr>
          <w:rFonts w:ascii="Times New Roman" w:eastAsia="宋体" w:hAnsi="宋体"/>
          <w:sz w:val="24"/>
        </w:rPr>
        <w:t>10</w:t>
      </w:r>
      <w:r w:rsidRPr="003238D2">
        <w:rPr>
          <w:rFonts w:ascii="Times New Roman" w:eastAsia="仿宋" w:hAnsi="仿宋"/>
          <w:sz w:val="24"/>
        </w:rPr>
        <w:t>与</w:t>
      </w:r>
      <w:r w:rsidRPr="003238D2">
        <w:rPr>
          <w:rFonts w:ascii="Times New Roman" w:eastAsia="宋体" w:hAnsi="宋体"/>
          <w:sz w:val="24"/>
        </w:rPr>
        <w:t>IL</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作用相反。</w:t>
      </w:r>
      <w:r w:rsidRPr="003238D2">
        <w:rPr>
          <w:rFonts w:ascii="宋体" w:eastAsia="宋体" w:hAnsi="宋体" w:cs="宋体" w:hint="eastAsia"/>
          <w:sz w:val="24"/>
        </w:rPr>
        <w:t>②</w:t>
      </w:r>
      <w:r w:rsidRPr="003238D2">
        <w:rPr>
          <w:rFonts w:ascii="Times New Roman" w:eastAsia="仿宋" w:hAnsi="仿宋"/>
          <w:sz w:val="24"/>
        </w:rPr>
        <w:t>抗体与抗原可以发生特异性结合</w:t>
      </w:r>
      <w:r w:rsidRPr="003238D2">
        <w:rPr>
          <w:rFonts w:ascii="Times New Roman" w:eastAsia="宋体" w:hAnsi="宋体"/>
          <w:sz w:val="24"/>
        </w:rPr>
        <w:t>,</w:t>
      </w:r>
      <w:r w:rsidRPr="003238D2">
        <w:rPr>
          <w:rFonts w:ascii="Times New Roman" w:eastAsia="仿宋" w:hAnsi="仿宋"/>
          <w:sz w:val="24"/>
        </w:rPr>
        <w:t>根据</w:t>
      </w:r>
      <w:r w:rsidRPr="003238D2">
        <w:rPr>
          <w:rFonts w:ascii="Times New Roman" w:eastAsia="宋体" w:hAnsi="Times New Roman" w:cs="Times New Roman"/>
          <w:sz w:val="24"/>
        </w:rPr>
        <w:t>“</w:t>
      </w:r>
      <w:r w:rsidRPr="003238D2">
        <w:rPr>
          <w:rFonts w:ascii="Times New Roman" w:eastAsia="宋体" w:hAnsi="宋体"/>
          <w:sz w:val="24"/>
        </w:rPr>
        <w:t>CD</w:t>
      </w:r>
      <w:r w:rsidRPr="003238D2">
        <w:rPr>
          <w:rFonts w:ascii="Times New Roman" w:eastAsia="仿宋" w:hAnsi="仿宋"/>
          <w:sz w:val="24"/>
        </w:rPr>
        <w:t>-</w:t>
      </w:r>
      <w:r w:rsidRPr="003238D2">
        <w:rPr>
          <w:rFonts w:ascii="Times New Roman" w:eastAsia="宋体" w:hAnsi="宋体"/>
          <w:sz w:val="24"/>
        </w:rPr>
        <w:t>40</w:t>
      </w:r>
      <w:r w:rsidRPr="003238D2">
        <w:rPr>
          <w:rFonts w:ascii="Times New Roman" w:eastAsia="仿宋" w:hAnsi="仿宋"/>
          <w:sz w:val="24"/>
        </w:rPr>
        <w:t>与其受体</w:t>
      </w:r>
      <w:r w:rsidRPr="003238D2">
        <w:rPr>
          <w:rFonts w:ascii="Times New Roman" w:eastAsia="宋体" w:hAnsi="宋体"/>
          <w:sz w:val="24"/>
        </w:rPr>
        <w:t>CD</w:t>
      </w:r>
      <w:r w:rsidRPr="003238D2">
        <w:rPr>
          <w:rFonts w:ascii="Times New Roman" w:eastAsia="仿宋" w:hAnsi="仿宋"/>
          <w:sz w:val="24"/>
        </w:rPr>
        <w:t>-</w:t>
      </w:r>
      <w:r w:rsidRPr="003238D2">
        <w:rPr>
          <w:rFonts w:ascii="Times New Roman" w:eastAsia="宋体" w:hAnsi="宋体"/>
          <w:sz w:val="24"/>
        </w:rPr>
        <w:t>40L</w:t>
      </w:r>
      <w:r w:rsidRPr="003238D2">
        <w:rPr>
          <w:rFonts w:ascii="Times New Roman" w:eastAsia="仿宋" w:hAnsi="仿宋"/>
          <w:sz w:val="24"/>
        </w:rPr>
        <w:t>作为共同刺激信号分子</w:t>
      </w:r>
      <w:r w:rsidRPr="003238D2">
        <w:rPr>
          <w:rFonts w:ascii="Times New Roman" w:eastAsia="宋体" w:hAnsi="宋体"/>
          <w:sz w:val="24"/>
        </w:rPr>
        <w:t>,</w:t>
      </w:r>
      <w:r w:rsidRPr="003238D2">
        <w:rPr>
          <w:rFonts w:ascii="Times New Roman" w:eastAsia="仿宋" w:hAnsi="仿宋"/>
          <w:sz w:val="24"/>
        </w:rPr>
        <w:t>能够传递信号引起</w:t>
      </w:r>
      <w:r w:rsidRPr="003238D2">
        <w:rPr>
          <w:rFonts w:ascii="Times New Roman" w:eastAsia="宋体" w:hAnsi="宋体"/>
          <w:sz w:val="24"/>
        </w:rPr>
        <w:t>T</w:t>
      </w:r>
      <w:r w:rsidRPr="003238D2">
        <w:rPr>
          <w:rFonts w:ascii="Times New Roman" w:eastAsia="仿宋" w:hAnsi="仿宋"/>
          <w:sz w:val="24"/>
        </w:rPr>
        <w:t>细胞活化</w:t>
      </w:r>
      <w:r w:rsidRPr="003238D2">
        <w:rPr>
          <w:rFonts w:ascii="Times New Roman" w:eastAsia="宋体" w:hAnsi="Times New Roman" w:cs="Times New Roman"/>
          <w:sz w:val="24"/>
        </w:rPr>
        <w:t>”</w:t>
      </w:r>
      <w:r w:rsidRPr="003238D2">
        <w:rPr>
          <w:rFonts w:ascii="Times New Roman" w:eastAsia="仿宋" w:hAnsi="仿宋"/>
          <w:sz w:val="24"/>
        </w:rPr>
        <w:t>可知</w:t>
      </w:r>
      <w:r w:rsidRPr="003238D2">
        <w:rPr>
          <w:rFonts w:ascii="Times New Roman" w:eastAsia="宋体" w:hAnsi="宋体"/>
          <w:sz w:val="24"/>
        </w:rPr>
        <w:t>,</w:t>
      </w:r>
      <w:r w:rsidRPr="003238D2">
        <w:rPr>
          <w:rFonts w:ascii="Times New Roman" w:eastAsia="仿宋" w:hAnsi="仿宋"/>
          <w:sz w:val="24"/>
        </w:rPr>
        <w:t>抗</w:t>
      </w:r>
      <w:r w:rsidRPr="003238D2">
        <w:rPr>
          <w:rFonts w:ascii="Times New Roman" w:eastAsia="宋体" w:hAnsi="宋体"/>
          <w:sz w:val="24"/>
        </w:rPr>
        <w:t>CD</w:t>
      </w:r>
      <w:r w:rsidRPr="003238D2">
        <w:rPr>
          <w:rFonts w:ascii="Times New Roman" w:eastAsia="仿宋" w:hAnsi="仿宋"/>
          <w:sz w:val="24"/>
        </w:rPr>
        <w:t>-</w:t>
      </w:r>
      <w:r w:rsidRPr="003238D2">
        <w:rPr>
          <w:rFonts w:ascii="Times New Roman" w:eastAsia="宋体" w:hAnsi="宋体"/>
          <w:sz w:val="24"/>
        </w:rPr>
        <w:t>40L</w:t>
      </w:r>
      <w:r w:rsidRPr="003238D2">
        <w:rPr>
          <w:rFonts w:ascii="Times New Roman" w:eastAsia="仿宋" w:hAnsi="仿宋"/>
          <w:sz w:val="24"/>
        </w:rPr>
        <w:t>单克隆抗体的作用是与</w:t>
      </w:r>
      <w:r w:rsidRPr="003238D2">
        <w:rPr>
          <w:rFonts w:ascii="Times New Roman" w:eastAsia="宋体" w:hAnsi="宋体"/>
          <w:sz w:val="24"/>
        </w:rPr>
        <w:t>CD</w:t>
      </w:r>
      <w:r w:rsidRPr="003238D2">
        <w:rPr>
          <w:rFonts w:ascii="Times New Roman" w:eastAsia="仿宋" w:hAnsi="仿宋"/>
          <w:sz w:val="24"/>
        </w:rPr>
        <w:t>-</w:t>
      </w:r>
      <w:r w:rsidRPr="003238D2">
        <w:rPr>
          <w:rFonts w:ascii="Times New Roman" w:eastAsia="宋体" w:hAnsi="宋体"/>
          <w:sz w:val="24"/>
        </w:rPr>
        <w:t>40L</w:t>
      </w:r>
      <w:r w:rsidRPr="003238D2">
        <w:rPr>
          <w:rFonts w:ascii="Times New Roman" w:eastAsia="仿宋" w:hAnsi="仿宋"/>
          <w:sz w:val="24"/>
        </w:rPr>
        <w:t>结合</w:t>
      </w:r>
      <w:r w:rsidRPr="003238D2">
        <w:rPr>
          <w:rFonts w:ascii="Times New Roman" w:eastAsia="宋体" w:hAnsi="宋体"/>
          <w:sz w:val="24"/>
        </w:rPr>
        <w:t>,</w:t>
      </w:r>
      <w:r w:rsidRPr="003238D2">
        <w:rPr>
          <w:rFonts w:ascii="Times New Roman" w:eastAsia="仿宋" w:hAnsi="仿宋"/>
          <w:sz w:val="24"/>
        </w:rPr>
        <w:t>阻碍信号的传递</w:t>
      </w:r>
      <w:r w:rsidRPr="003238D2">
        <w:rPr>
          <w:rFonts w:ascii="Times New Roman" w:eastAsia="宋体" w:hAnsi="宋体"/>
          <w:sz w:val="24"/>
        </w:rPr>
        <w:t>,</w:t>
      </w:r>
      <w:r w:rsidRPr="003238D2">
        <w:rPr>
          <w:rFonts w:ascii="Times New Roman" w:eastAsia="仿宋" w:hAnsi="仿宋"/>
          <w:sz w:val="24"/>
        </w:rPr>
        <w:t>抑制</w:t>
      </w:r>
      <w:r w:rsidRPr="003238D2">
        <w:rPr>
          <w:rFonts w:ascii="Times New Roman" w:eastAsia="宋体" w:hAnsi="宋体"/>
          <w:sz w:val="24"/>
        </w:rPr>
        <w:t>T</w:t>
      </w:r>
      <w:r w:rsidRPr="003238D2">
        <w:rPr>
          <w:rFonts w:ascii="Times New Roman" w:eastAsia="仿宋" w:hAnsi="仿宋"/>
          <w:sz w:val="24"/>
        </w:rPr>
        <w:t>细胞活化。而</w:t>
      </w:r>
      <w:r w:rsidRPr="003238D2">
        <w:rPr>
          <w:rFonts w:ascii="Times New Roman" w:eastAsia="宋体" w:hAnsi="宋体"/>
          <w:sz w:val="24"/>
        </w:rPr>
        <w:t>D</w:t>
      </w:r>
      <w:r w:rsidRPr="003238D2">
        <w:rPr>
          <w:rFonts w:ascii="Times New Roman" w:eastAsia="仿宋" w:hAnsi="仿宋"/>
          <w:sz w:val="24"/>
        </w:rPr>
        <w:t>组大鼠体内</w:t>
      </w:r>
      <w:r w:rsidRPr="003238D2">
        <w:rPr>
          <w:rFonts w:ascii="Times New Roman" w:eastAsia="宋体" w:hAnsi="宋体"/>
          <w:sz w:val="24"/>
        </w:rPr>
        <w:t>IL</w:t>
      </w:r>
      <w:r w:rsidRPr="003238D2">
        <w:rPr>
          <w:rFonts w:ascii="Times New Roman" w:eastAsia="仿宋" w:hAnsi="仿宋"/>
          <w:sz w:val="24"/>
        </w:rPr>
        <w:t>-</w:t>
      </w:r>
      <w:r w:rsidRPr="003238D2">
        <w:rPr>
          <w:rFonts w:ascii="Times New Roman" w:eastAsia="宋体" w:hAnsi="宋体"/>
          <w:sz w:val="24"/>
        </w:rPr>
        <w:t>10</w:t>
      </w:r>
      <w:r w:rsidRPr="003238D2">
        <w:rPr>
          <w:rFonts w:ascii="Times New Roman" w:eastAsia="仿宋" w:hAnsi="仿宋"/>
          <w:sz w:val="24"/>
        </w:rPr>
        <w:t>表达量最高</w:t>
      </w:r>
      <w:r w:rsidRPr="003238D2">
        <w:rPr>
          <w:rFonts w:ascii="Times New Roman" w:eastAsia="宋体" w:hAnsi="宋体"/>
          <w:sz w:val="24"/>
        </w:rPr>
        <w:t>,</w:t>
      </w:r>
      <w:r w:rsidRPr="003238D2">
        <w:rPr>
          <w:rFonts w:ascii="Times New Roman" w:eastAsia="仿宋" w:hAnsi="仿宋"/>
          <w:sz w:val="24"/>
        </w:rPr>
        <w:t>推测环孢素</w:t>
      </w:r>
      <w:r w:rsidRPr="003238D2">
        <w:rPr>
          <w:rFonts w:ascii="Times New Roman" w:eastAsia="宋体" w:hAnsi="宋体"/>
          <w:sz w:val="24"/>
        </w:rPr>
        <w:t>(CsA)</w:t>
      </w:r>
      <w:r w:rsidRPr="003238D2">
        <w:rPr>
          <w:rFonts w:ascii="Times New Roman" w:eastAsia="仿宋" w:hAnsi="仿宋"/>
          <w:sz w:val="24"/>
        </w:rPr>
        <w:t>与抗</w:t>
      </w:r>
      <w:r w:rsidRPr="003238D2">
        <w:rPr>
          <w:rFonts w:ascii="Times New Roman" w:eastAsia="宋体" w:hAnsi="宋体"/>
          <w:sz w:val="24"/>
        </w:rPr>
        <w:t>CD</w:t>
      </w:r>
      <w:r w:rsidRPr="003238D2">
        <w:rPr>
          <w:rFonts w:ascii="Times New Roman" w:eastAsia="仿宋" w:hAnsi="仿宋"/>
          <w:sz w:val="24"/>
        </w:rPr>
        <w:t>-</w:t>
      </w:r>
      <w:r w:rsidRPr="003238D2">
        <w:rPr>
          <w:rFonts w:ascii="Times New Roman" w:eastAsia="宋体" w:hAnsi="宋体"/>
          <w:sz w:val="24"/>
        </w:rPr>
        <w:t>40L</w:t>
      </w:r>
      <w:r w:rsidRPr="003238D2">
        <w:rPr>
          <w:rFonts w:ascii="Times New Roman" w:eastAsia="仿宋" w:hAnsi="仿宋"/>
          <w:sz w:val="24"/>
        </w:rPr>
        <w:t>单克隆抗体联合应用可通过增强</w:t>
      </w:r>
      <w:r w:rsidRPr="003238D2">
        <w:rPr>
          <w:rFonts w:ascii="Times New Roman" w:eastAsia="宋体" w:hAnsi="宋体"/>
          <w:sz w:val="24"/>
        </w:rPr>
        <w:t>IL</w:t>
      </w:r>
      <w:r w:rsidRPr="003238D2">
        <w:rPr>
          <w:rFonts w:ascii="Times New Roman" w:eastAsia="仿宋" w:hAnsi="仿宋"/>
          <w:sz w:val="24"/>
        </w:rPr>
        <w:t>-</w:t>
      </w:r>
      <w:r w:rsidRPr="003238D2">
        <w:rPr>
          <w:rFonts w:ascii="Times New Roman" w:eastAsia="宋体" w:hAnsi="宋体"/>
          <w:sz w:val="24"/>
        </w:rPr>
        <w:t>10</w:t>
      </w:r>
      <w:r w:rsidRPr="003238D2">
        <w:rPr>
          <w:rFonts w:ascii="Times New Roman" w:eastAsia="仿宋" w:hAnsi="仿宋"/>
          <w:sz w:val="24"/>
        </w:rPr>
        <w:t>对免疫细胞的抑制效应延长移植后受体大鼠的生存时间。</w:t>
      </w:r>
      <w:r w:rsidRPr="003238D2">
        <w:rPr>
          <w:rFonts w:ascii="Times New Roman" w:eastAsia="宋体" w:hAnsi="宋体"/>
          <w:sz w:val="24"/>
        </w:rPr>
        <w:t>(4)</w:t>
      </w:r>
      <w:r w:rsidRPr="003238D2">
        <w:rPr>
          <w:rFonts w:ascii="Times New Roman" w:eastAsia="仿宋" w:hAnsi="仿宋"/>
          <w:sz w:val="24"/>
        </w:rPr>
        <w:t>为了使药物达到最佳使用效果</w:t>
      </w:r>
      <w:r w:rsidRPr="003238D2">
        <w:rPr>
          <w:rFonts w:ascii="Times New Roman" w:eastAsia="宋体" w:hAnsi="宋体"/>
          <w:sz w:val="24"/>
        </w:rPr>
        <w:t>,</w:t>
      </w:r>
      <w:r w:rsidRPr="003238D2">
        <w:rPr>
          <w:rFonts w:ascii="Times New Roman" w:eastAsia="仿宋" w:hAnsi="仿宋"/>
          <w:sz w:val="24"/>
        </w:rPr>
        <w:t>使用时应考虑各种制剂之间具有协同作用</w:t>
      </w:r>
      <w:r w:rsidRPr="003238D2">
        <w:rPr>
          <w:rFonts w:ascii="Times New Roman" w:eastAsia="宋体" w:hAnsi="宋体"/>
          <w:sz w:val="24"/>
        </w:rPr>
        <w:t>,</w:t>
      </w:r>
      <w:r w:rsidRPr="003238D2">
        <w:rPr>
          <w:rFonts w:ascii="Times New Roman" w:eastAsia="仿宋" w:hAnsi="仿宋"/>
          <w:sz w:val="24"/>
        </w:rPr>
        <w:t>以及不影响受体大鼠对其他抗原发生免疫应答等。</w:t>
      </w:r>
    </w:p>
    <w:sectPr w:rsidR="00677986" w:rsidRPr="00B94AB3"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7E51" w:rsidRDefault="00BB7E51">
      <w:r>
        <w:separator/>
      </w:r>
    </w:p>
  </w:endnote>
  <w:endnote w:type="continuationSeparator" w:id="1">
    <w:p w:rsidR="00BB7E51" w:rsidRDefault="00BB7E5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7E51" w:rsidRDefault="00BB7E51">
      <w:r>
        <w:separator/>
      </w:r>
    </w:p>
  </w:footnote>
  <w:footnote w:type="continuationSeparator" w:id="1">
    <w:p w:rsidR="00BB7E51" w:rsidRDefault="00BB7E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506"/>
    <w:rsid w:val="00121FE7"/>
    <w:rsid w:val="00127823"/>
    <w:rsid w:val="001328C0"/>
    <w:rsid w:val="00147286"/>
    <w:rsid w:val="001527AA"/>
    <w:rsid w:val="00161C42"/>
    <w:rsid w:val="00165636"/>
    <w:rsid w:val="001664ED"/>
    <w:rsid w:val="0017091F"/>
    <w:rsid w:val="00175DA0"/>
    <w:rsid w:val="00193368"/>
    <w:rsid w:val="00193C6A"/>
    <w:rsid w:val="001A2624"/>
    <w:rsid w:val="001A3239"/>
    <w:rsid w:val="001B1F5B"/>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811EA"/>
    <w:rsid w:val="00286B35"/>
    <w:rsid w:val="00294125"/>
    <w:rsid w:val="002A2FFA"/>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26FC"/>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74D98"/>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0968"/>
    <w:rsid w:val="005644A6"/>
    <w:rsid w:val="00566A1D"/>
    <w:rsid w:val="00571838"/>
    <w:rsid w:val="00574344"/>
    <w:rsid w:val="0058141A"/>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3D0"/>
    <w:rsid w:val="006F4093"/>
    <w:rsid w:val="00707D12"/>
    <w:rsid w:val="007119C1"/>
    <w:rsid w:val="00720F43"/>
    <w:rsid w:val="0073067F"/>
    <w:rsid w:val="007448C2"/>
    <w:rsid w:val="00755508"/>
    <w:rsid w:val="00763B6A"/>
    <w:rsid w:val="00763BED"/>
    <w:rsid w:val="007678EF"/>
    <w:rsid w:val="00767EC3"/>
    <w:rsid w:val="00770923"/>
    <w:rsid w:val="00771E64"/>
    <w:rsid w:val="00777B27"/>
    <w:rsid w:val="00782962"/>
    <w:rsid w:val="00782D89"/>
    <w:rsid w:val="00783F8F"/>
    <w:rsid w:val="00787DD6"/>
    <w:rsid w:val="00793FB6"/>
    <w:rsid w:val="007A09C5"/>
    <w:rsid w:val="007A0B44"/>
    <w:rsid w:val="007A3CEF"/>
    <w:rsid w:val="007A5AA3"/>
    <w:rsid w:val="007B4E4D"/>
    <w:rsid w:val="007B7A6A"/>
    <w:rsid w:val="007D0362"/>
    <w:rsid w:val="007D1BCC"/>
    <w:rsid w:val="007D5209"/>
    <w:rsid w:val="007E3990"/>
    <w:rsid w:val="007E44D2"/>
    <w:rsid w:val="007E4F5E"/>
    <w:rsid w:val="007E51B6"/>
    <w:rsid w:val="007E740C"/>
    <w:rsid w:val="007E77B5"/>
    <w:rsid w:val="007F17E3"/>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0A7B"/>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03F4"/>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902"/>
    <w:rsid w:val="009D66E0"/>
    <w:rsid w:val="009E434F"/>
    <w:rsid w:val="009E4B46"/>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3911"/>
    <w:rsid w:val="00AB547B"/>
    <w:rsid w:val="00AB63F9"/>
    <w:rsid w:val="00AB7743"/>
    <w:rsid w:val="00AC7BC9"/>
    <w:rsid w:val="00AD7802"/>
    <w:rsid w:val="00B01707"/>
    <w:rsid w:val="00B029AA"/>
    <w:rsid w:val="00B04E05"/>
    <w:rsid w:val="00B0636E"/>
    <w:rsid w:val="00B23921"/>
    <w:rsid w:val="00B4428E"/>
    <w:rsid w:val="00B53802"/>
    <w:rsid w:val="00B70860"/>
    <w:rsid w:val="00B854C7"/>
    <w:rsid w:val="00B94AB3"/>
    <w:rsid w:val="00BA2669"/>
    <w:rsid w:val="00BA301B"/>
    <w:rsid w:val="00BA529A"/>
    <w:rsid w:val="00BB02F3"/>
    <w:rsid w:val="00BB4149"/>
    <w:rsid w:val="00BB41D5"/>
    <w:rsid w:val="00BB7AA1"/>
    <w:rsid w:val="00BB7E51"/>
    <w:rsid w:val="00BC239F"/>
    <w:rsid w:val="00BD65A7"/>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0897"/>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5D6E"/>
    <w:rsid w:val="00EB7E45"/>
    <w:rsid w:val="00ED3DD3"/>
    <w:rsid w:val="00ED62FD"/>
    <w:rsid w:val="00EE2B22"/>
    <w:rsid w:val="00EE55AF"/>
    <w:rsid w:val="00EE5B07"/>
    <w:rsid w:val="00EE66D1"/>
    <w:rsid w:val="00EF7232"/>
    <w:rsid w:val="00F00CE1"/>
    <w:rsid w:val="00F00D7F"/>
    <w:rsid w:val="00F0259D"/>
    <w:rsid w:val="00F1307F"/>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AB3"/>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 w:type="paragraph" w:customStyle="1" w:styleId="af7">
    <w:name w:val="三级章节"/>
    <w:basedOn w:val="a0"/>
    <w:qFormat/>
    <w:rsid w:val="001A3239"/>
    <w:pPr>
      <w:outlineLvl w:val="3"/>
    </w:pPr>
  </w:style>
  <w:style w:type="paragraph" w:customStyle="1" w:styleId="af8">
    <w:name w:val="六级章节"/>
    <w:basedOn w:val="a0"/>
    <w:qFormat/>
    <w:rsid w:val="001A3239"/>
    <w:pPr>
      <w:outlineLvl w:val="6"/>
    </w:pPr>
  </w:style>
  <w:style w:type="paragraph" w:customStyle="1" w:styleId="af9">
    <w:name w:val="五级章节"/>
    <w:basedOn w:val="a0"/>
    <w:qFormat/>
    <w:rsid w:val="001A3239"/>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4AB8E-8D25-4AA5-8F56-E7D70686E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991</Words>
  <Characters>5653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2021-02-22T03:23:00Z</dcterms:created>
  <dcterms:modified xsi:type="dcterms:W3CDTF">2022-04-26T06:43:00Z</dcterms:modified>
</cp:coreProperties>
</file>